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820F" w14:textId="77777777" w:rsidR="00EC0CDE" w:rsidRPr="00EC0CDE" w:rsidRDefault="00EC0CDE" w:rsidP="00EC0CDE">
      <w:pPr>
        <w:pBdr>
          <w:top w:val="single" w:sz="4" w:space="0" w:color="000000"/>
          <w:left w:val="single" w:sz="4" w:space="0" w:color="000000"/>
          <w:bottom w:val="single" w:sz="3" w:space="0" w:color="000000"/>
          <w:right w:val="single" w:sz="2" w:space="0" w:color="000000"/>
        </w:pBdr>
        <w:spacing w:after="854" w:line="216" w:lineRule="auto"/>
        <w:ind w:left="2007" w:hanging="1877"/>
        <w:rPr>
          <w:rFonts w:ascii="Calibri" w:eastAsia="Calibri" w:hAnsi="Calibri" w:cs="Calibri"/>
          <w:color w:val="000000"/>
          <w:sz w:val="24"/>
          <w:lang w:eastAsia="nb-NO"/>
        </w:rPr>
      </w:pPr>
      <w:r w:rsidRPr="00EC0CDE">
        <w:rPr>
          <w:rFonts w:ascii="Calibri" w:eastAsia="Calibri" w:hAnsi="Calibri" w:cs="Calibri"/>
          <w:color w:val="000000"/>
          <w:sz w:val="46"/>
          <w:lang w:eastAsia="nb-NO"/>
        </w:rPr>
        <w:t>Lag, Foreninger, Skoler, Barnehagene og Andre som benytter Ueneshallen.</w:t>
      </w:r>
    </w:p>
    <w:p w14:paraId="79595EC0" w14:textId="77777777" w:rsidR="00EC0CDE" w:rsidRPr="00EC0CDE" w:rsidRDefault="00EC0CDE" w:rsidP="00EC0CDE">
      <w:pPr>
        <w:spacing w:after="633" w:line="233" w:lineRule="auto"/>
        <w:jc w:val="center"/>
        <w:rPr>
          <w:rFonts w:ascii="Calibri" w:eastAsia="Calibri" w:hAnsi="Calibri" w:cs="Calibri"/>
          <w:color w:val="000000"/>
          <w:sz w:val="24"/>
          <w:lang w:eastAsia="nb-NO"/>
        </w:rPr>
      </w:pPr>
      <w:r w:rsidRPr="00EC0CDE">
        <w:rPr>
          <w:rFonts w:ascii="Calibri" w:eastAsia="Calibri" w:hAnsi="Calibri" w:cs="Calibri"/>
          <w:color w:val="000000"/>
          <w:sz w:val="40"/>
          <w:u w:val="single" w:color="000000"/>
          <w:lang w:eastAsia="nb-NO"/>
        </w:rPr>
        <w:t xml:space="preserve">SIKKERHETS- OG ANSVARSERKLÆRING </w:t>
      </w:r>
      <w:r>
        <w:rPr>
          <w:rFonts w:ascii="Calibri" w:eastAsia="Calibri" w:hAnsi="Calibri" w:cs="Calibri"/>
          <w:color w:val="000000"/>
          <w:sz w:val="40"/>
          <w:u w:val="single" w:color="000000"/>
          <w:lang w:eastAsia="nb-NO"/>
        </w:rPr>
        <w:t>VEDRØRENDE SVØMMEHALLEN</w:t>
      </w:r>
    </w:p>
    <w:p w14:paraId="7494DBC4" w14:textId="77777777" w:rsidR="00EC0CDE" w:rsidRPr="00EC0CDE" w:rsidRDefault="00EC0CDE" w:rsidP="00EC0CDE">
      <w:pPr>
        <w:spacing w:after="0"/>
        <w:ind w:left="101"/>
        <w:rPr>
          <w:rFonts w:ascii="Calibri" w:eastAsia="Calibri" w:hAnsi="Calibri" w:cs="Calibri"/>
          <w:color w:val="000000"/>
          <w:sz w:val="24"/>
          <w:lang w:eastAsia="nb-NO"/>
        </w:rPr>
      </w:pPr>
      <w:r w:rsidRPr="00EC0CDE">
        <w:rPr>
          <w:rFonts w:ascii="Calibri" w:eastAsia="Calibri" w:hAnsi="Calibri" w:cs="Calibri"/>
          <w:color w:val="000000"/>
          <w:sz w:val="36"/>
          <w:lang w:eastAsia="nb-NO"/>
        </w:rPr>
        <w:t>LEIETAKER HAR EGET ANSVAR/ TILSYN INNE I SVØMMEHALLEN.</w:t>
      </w:r>
    </w:p>
    <w:p w14:paraId="0DBFDD53" w14:textId="77777777" w:rsidR="00EC0CDE" w:rsidRPr="00EC0CDE" w:rsidRDefault="00EC0CDE" w:rsidP="00EC0CDE">
      <w:pPr>
        <w:spacing w:after="459"/>
        <w:ind w:left="92" w:hanging="10"/>
        <w:rPr>
          <w:rFonts w:ascii="Calibri" w:eastAsia="Calibri" w:hAnsi="Calibri" w:cs="Calibri"/>
          <w:color w:val="000000"/>
          <w:sz w:val="24"/>
          <w:lang w:eastAsia="nb-NO"/>
        </w:rPr>
      </w:pPr>
      <w:r w:rsidRPr="00EC0CDE">
        <w:rPr>
          <w:rFonts w:ascii="Calibri" w:eastAsia="Calibri" w:hAnsi="Calibri" w:cs="Calibri"/>
          <w:color w:val="000000"/>
          <w:sz w:val="34"/>
          <w:lang w:eastAsia="nb-NO"/>
        </w:rPr>
        <w:t>ANSVARLIGE MÅ KUNNE LIVREDNING OG LIVREDDENDE FØRSTEHJELP!</w:t>
      </w:r>
    </w:p>
    <w:p w14:paraId="149A7B04" w14:textId="77777777" w:rsidR="00EC0CDE" w:rsidRPr="00EC0CDE" w:rsidRDefault="00EC0CDE" w:rsidP="00EC0CDE">
      <w:pPr>
        <w:spacing w:after="168" w:line="216" w:lineRule="auto"/>
        <w:ind w:left="86" w:right="29" w:hanging="5"/>
        <w:rPr>
          <w:rFonts w:ascii="Calibri" w:eastAsia="Calibri" w:hAnsi="Calibri" w:cs="Calibri"/>
          <w:color w:val="000000"/>
          <w:sz w:val="24"/>
          <w:lang w:eastAsia="nb-NO"/>
        </w:rPr>
      </w:pPr>
      <w:r w:rsidRPr="00EC0CDE">
        <w:rPr>
          <w:rFonts w:ascii="Calibri" w:eastAsia="Calibri" w:hAnsi="Calibri" w:cs="Calibri"/>
          <w:color w:val="000000"/>
          <w:sz w:val="32"/>
          <w:lang w:eastAsia="nb-NO"/>
        </w:rPr>
        <w:t>Helsemyndighetene krever tilsetting av klor i badevannet, mengden kan reduseres ved god personlig hygiene av hver enkelt badegjest. DERFOR ER DET VIKTIG AT HVER ENKELT DUSJER OG VASKER SEG MED SÅPE FØR MAN GÅR I BASSENGET.</w:t>
      </w:r>
    </w:p>
    <w:p w14:paraId="056E1555" w14:textId="77777777" w:rsidR="00EC0CDE" w:rsidRPr="00EC0CDE" w:rsidRDefault="00EC0CDE" w:rsidP="00EC0CDE">
      <w:pPr>
        <w:spacing w:after="3"/>
        <w:ind w:left="86" w:hanging="10"/>
        <w:rPr>
          <w:rFonts w:ascii="Calibri" w:eastAsia="Calibri" w:hAnsi="Calibri" w:cs="Calibri"/>
          <w:color w:val="000000"/>
          <w:sz w:val="24"/>
          <w:lang w:eastAsia="nb-NO"/>
        </w:rPr>
      </w:pPr>
      <w:r w:rsidRPr="00EC0CDE">
        <w:rPr>
          <w:rFonts w:ascii="Calibri" w:eastAsia="Calibri" w:hAnsi="Calibri" w:cs="Calibri"/>
          <w:color w:val="000000"/>
          <w:sz w:val="28"/>
          <w:lang w:eastAsia="nb-NO"/>
        </w:rPr>
        <w:t>Jeg/ vi påtar ansvaret for aktivitetene i den tiden vi er tildelt svømmehallen.</w:t>
      </w:r>
    </w:p>
    <w:p w14:paraId="6B351F4A" w14:textId="77777777" w:rsidR="00EC0CDE" w:rsidRPr="00EC0CDE" w:rsidRDefault="00EC0CDE" w:rsidP="00EC0CDE">
      <w:pPr>
        <w:spacing w:after="0"/>
        <w:ind w:left="81" w:right="3514" w:hanging="10"/>
        <w:rPr>
          <w:rFonts w:ascii="Calibri" w:eastAsia="Calibri" w:hAnsi="Calibri" w:cs="Calibri"/>
          <w:color w:val="000000"/>
          <w:sz w:val="24"/>
          <w:lang w:eastAsia="nb-NO"/>
        </w:rPr>
      </w:pPr>
      <w:r w:rsidRPr="00EC0CDE">
        <w:rPr>
          <w:rFonts w:ascii="Calibri" w:eastAsia="Calibri" w:hAnsi="Calibri" w:cs="Calibri"/>
          <w:color w:val="000000"/>
          <w:sz w:val="30"/>
          <w:lang w:eastAsia="nb-NO"/>
        </w:rPr>
        <w:t>Navn:</w:t>
      </w:r>
    </w:p>
    <w:p w14:paraId="6FFE49AC" w14:textId="77777777" w:rsidR="00EC0CDE" w:rsidRPr="00EC0CDE" w:rsidRDefault="00EC0CDE" w:rsidP="00EC0CDE">
      <w:pPr>
        <w:spacing w:after="278"/>
        <w:ind w:left="730"/>
        <w:rPr>
          <w:rFonts w:ascii="Calibri" w:eastAsia="Calibri" w:hAnsi="Calibri" w:cs="Calibri"/>
          <w:color w:val="000000"/>
          <w:sz w:val="24"/>
          <w:lang w:eastAsia="nb-NO"/>
        </w:rPr>
      </w:pPr>
      <w:r w:rsidRPr="00EC0CDE">
        <w:rPr>
          <w:rFonts w:ascii="Calibri" w:eastAsia="Calibri" w:hAnsi="Calibri" w:cs="Calibri"/>
          <w:noProof/>
          <w:color w:val="000000"/>
          <w:lang w:eastAsia="nb-NO"/>
        </w:rPr>
        <mc:AlternateContent>
          <mc:Choice Requires="wpg">
            <w:drawing>
              <wp:inline distT="0" distB="0" distL="0" distR="0" wp14:anchorId="65250618" wp14:editId="5867B443">
                <wp:extent cx="3127248" cy="15245"/>
                <wp:effectExtent l="0" t="0" r="0" b="0"/>
                <wp:docPr id="8683" name="Group 8683"/>
                <wp:cNvGraphicFramePr/>
                <a:graphic xmlns:a="http://schemas.openxmlformats.org/drawingml/2006/main">
                  <a:graphicData uri="http://schemas.microsoft.com/office/word/2010/wordprocessingGroup">
                    <wpg:wgp>
                      <wpg:cNvGrpSpPr/>
                      <wpg:grpSpPr>
                        <a:xfrm>
                          <a:off x="0" y="0"/>
                          <a:ext cx="3127248" cy="15245"/>
                          <a:chOff x="0" y="0"/>
                          <a:chExt cx="3127248" cy="15245"/>
                        </a:xfrm>
                      </wpg:grpSpPr>
                      <wps:wsp>
                        <wps:cNvPr id="8682" name="Shape 8682"/>
                        <wps:cNvSpPr/>
                        <wps:spPr>
                          <a:xfrm>
                            <a:off x="0" y="0"/>
                            <a:ext cx="3127248" cy="15245"/>
                          </a:xfrm>
                          <a:custGeom>
                            <a:avLst/>
                            <a:gdLst/>
                            <a:ahLst/>
                            <a:cxnLst/>
                            <a:rect l="0" t="0" r="0" b="0"/>
                            <a:pathLst>
                              <a:path w="3127248" h="15245">
                                <a:moveTo>
                                  <a:pt x="0" y="7622"/>
                                </a:moveTo>
                                <a:lnTo>
                                  <a:pt x="3127248"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12BFD4B9" id="Group 8683" o:spid="_x0000_s1026" style="width:246.25pt;height:1.2pt;mso-position-horizontal-relative:char;mso-position-vertical-relative:line" coordsize="3127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">
                <v:shape id="Shape 8682" o:spid="_x0000_s1027" style="position:absolute;width:31272;height:152;visibility:visible;mso-wrap-style:square;v-text-anchor:top" coordsize="3127248,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" path="m,7622r3127248,e" filled="f" strokeweight=".42347mm">
                  <v:stroke miterlimit="1" joinstyle="miter"/>
                  <v:path arrowok="t" textboxrect="0,0,3127248,15245"/>
                </v:shape>
                <w10:anchorlock/>
              </v:group>
            </w:pict>
          </mc:Fallback>
        </mc:AlternateContent>
      </w:r>
    </w:p>
    <w:p w14:paraId="095D4BFD" w14:textId="77777777" w:rsidR="00EC0CDE" w:rsidRPr="00EC0CDE" w:rsidRDefault="00EC0CDE" w:rsidP="00EC0CDE">
      <w:pPr>
        <w:spacing w:after="0"/>
        <w:ind w:left="81" w:right="3514" w:hanging="10"/>
        <w:rPr>
          <w:rFonts w:ascii="Calibri" w:eastAsia="Calibri" w:hAnsi="Calibri" w:cs="Calibri"/>
          <w:color w:val="000000"/>
          <w:sz w:val="24"/>
          <w:lang w:eastAsia="nb-NO"/>
        </w:rPr>
      </w:pPr>
      <w:r w:rsidRPr="00EC0CDE">
        <w:rPr>
          <w:rFonts w:ascii="Calibri" w:eastAsia="Calibri" w:hAnsi="Calibri" w:cs="Calibri"/>
          <w:color w:val="000000"/>
          <w:sz w:val="30"/>
          <w:lang w:eastAsia="nb-NO"/>
        </w:rPr>
        <w:t>Adresse:</w:t>
      </w:r>
      <w:r w:rsidRPr="00EC0CDE">
        <w:rPr>
          <w:rFonts w:ascii="Calibri" w:eastAsia="Calibri" w:hAnsi="Calibri" w:cs="Calibri"/>
          <w:noProof/>
          <w:color w:val="000000"/>
          <w:sz w:val="24"/>
          <w:lang w:eastAsia="nb-NO"/>
        </w:rPr>
        <w:drawing>
          <wp:inline distT="0" distB="0" distL="0" distR="0" wp14:anchorId="1D7B5D9C" wp14:editId="20C2F966">
            <wp:extent cx="3048" cy="3049"/>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5"/>
                    <a:stretch>
                      <a:fillRect/>
                    </a:stretch>
                  </pic:blipFill>
                  <pic:spPr>
                    <a:xfrm>
                      <a:off x="0" y="0"/>
                      <a:ext cx="3048" cy="3049"/>
                    </a:xfrm>
                    <a:prstGeom prst="rect">
                      <a:avLst/>
                    </a:prstGeom>
                  </pic:spPr>
                </pic:pic>
              </a:graphicData>
            </a:graphic>
          </wp:inline>
        </w:drawing>
      </w:r>
    </w:p>
    <w:p w14:paraId="5B38F02A" w14:textId="77777777" w:rsidR="00EC0CDE" w:rsidRPr="00EC0CDE" w:rsidRDefault="00EC0CDE" w:rsidP="00EC0CDE">
      <w:pPr>
        <w:spacing w:after="283"/>
        <w:ind w:left="1075"/>
        <w:rPr>
          <w:rFonts w:ascii="Calibri" w:eastAsia="Calibri" w:hAnsi="Calibri" w:cs="Calibri"/>
          <w:color w:val="000000"/>
          <w:sz w:val="24"/>
          <w:lang w:eastAsia="nb-NO"/>
        </w:rPr>
      </w:pPr>
      <w:r w:rsidRPr="00EC0CDE">
        <w:rPr>
          <w:rFonts w:ascii="Calibri" w:eastAsia="Calibri" w:hAnsi="Calibri" w:cs="Calibri"/>
          <w:noProof/>
          <w:color w:val="000000"/>
          <w:lang w:eastAsia="nb-NO"/>
        </w:rPr>
        <mc:AlternateContent>
          <mc:Choice Requires="wpg">
            <w:drawing>
              <wp:inline distT="0" distB="0" distL="0" distR="0" wp14:anchorId="72E67BB8" wp14:editId="0F252E7E">
                <wp:extent cx="2889504" cy="15244"/>
                <wp:effectExtent l="0" t="0" r="0" b="0"/>
                <wp:docPr id="8685" name="Group 8685"/>
                <wp:cNvGraphicFramePr/>
                <a:graphic xmlns:a="http://schemas.openxmlformats.org/drawingml/2006/main">
                  <a:graphicData uri="http://schemas.microsoft.com/office/word/2010/wordprocessingGroup">
                    <wpg:wgp>
                      <wpg:cNvGrpSpPr/>
                      <wpg:grpSpPr>
                        <a:xfrm>
                          <a:off x="0" y="0"/>
                          <a:ext cx="2889504" cy="15244"/>
                          <a:chOff x="0" y="0"/>
                          <a:chExt cx="2889504" cy="15244"/>
                        </a:xfrm>
                      </wpg:grpSpPr>
                      <wps:wsp>
                        <wps:cNvPr id="8684" name="Shape 8684"/>
                        <wps:cNvSpPr/>
                        <wps:spPr>
                          <a:xfrm>
                            <a:off x="0" y="0"/>
                            <a:ext cx="2889504" cy="15244"/>
                          </a:xfrm>
                          <a:custGeom>
                            <a:avLst/>
                            <a:gdLst/>
                            <a:ahLst/>
                            <a:cxnLst/>
                            <a:rect l="0" t="0" r="0" b="0"/>
                            <a:pathLst>
                              <a:path w="2889504" h="15244">
                                <a:moveTo>
                                  <a:pt x="0" y="7622"/>
                                </a:moveTo>
                                <a:lnTo>
                                  <a:pt x="2889504"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33993280" id="Group 8685" o:spid="_x0000_s1026" style="width:227.5pt;height:1.2pt;mso-position-horizontal-relative:char;mso-position-vertical-relative:line" coordsize="2889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">
                <v:shape id="Shape 8684" o:spid="_x0000_s1027" style="position:absolute;width:28895;height:152;visibility:visible;mso-wrap-style:square;v-text-anchor:top" coordsize="2889504,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" path="m,7622r2889504,e" filled="f" strokeweight=".42344mm">
                  <v:stroke miterlimit="1" joinstyle="miter"/>
                  <v:path arrowok="t" textboxrect="0,0,2889504,15244"/>
                </v:shape>
                <w10:anchorlock/>
              </v:group>
            </w:pict>
          </mc:Fallback>
        </mc:AlternateContent>
      </w:r>
    </w:p>
    <w:p w14:paraId="3262717F" w14:textId="77777777" w:rsidR="00EC0CDE" w:rsidRPr="00EC0CDE" w:rsidRDefault="00EC0CDE" w:rsidP="00EC0CDE">
      <w:pPr>
        <w:spacing w:after="193"/>
        <w:ind w:left="86" w:hanging="10"/>
        <w:rPr>
          <w:rFonts w:ascii="Calibri" w:eastAsia="Calibri" w:hAnsi="Calibri" w:cs="Calibri"/>
          <w:color w:val="000000"/>
          <w:sz w:val="24"/>
          <w:lang w:eastAsia="nb-NO"/>
        </w:rPr>
      </w:pPr>
      <w:r w:rsidRPr="00EC0CDE">
        <w:rPr>
          <w:rFonts w:ascii="Calibri" w:eastAsia="Calibri" w:hAnsi="Calibri" w:cs="Calibri"/>
          <w:color w:val="000000"/>
          <w:sz w:val="28"/>
          <w:lang w:eastAsia="nb-NO"/>
        </w:rPr>
        <w:t xml:space="preserve">Institusjon/ organisasjon: </w:t>
      </w:r>
      <w:r w:rsidRPr="00EC0CDE">
        <w:rPr>
          <w:rFonts w:ascii="Calibri" w:eastAsia="Calibri" w:hAnsi="Calibri" w:cs="Calibri"/>
          <w:noProof/>
          <w:color w:val="000000"/>
          <w:lang w:eastAsia="nb-NO"/>
        </w:rPr>
        <mc:AlternateContent>
          <mc:Choice Requires="wpg">
            <w:drawing>
              <wp:inline distT="0" distB="0" distL="0" distR="0" wp14:anchorId="207559F0" wp14:editId="51080E93">
                <wp:extent cx="2258568" cy="15245"/>
                <wp:effectExtent l="0" t="0" r="0" b="0"/>
                <wp:docPr id="8687" name="Group 8687"/>
                <wp:cNvGraphicFramePr/>
                <a:graphic xmlns:a="http://schemas.openxmlformats.org/drawingml/2006/main">
                  <a:graphicData uri="http://schemas.microsoft.com/office/word/2010/wordprocessingGroup">
                    <wpg:wgp>
                      <wpg:cNvGrpSpPr/>
                      <wpg:grpSpPr>
                        <a:xfrm>
                          <a:off x="0" y="0"/>
                          <a:ext cx="2258568" cy="15245"/>
                          <a:chOff x="0" y="0"/>
                          <a:chExt cx="2258568" cy="15245"/>
                        </a:xfrm>
                      </wpg:grpSpPr>
                      <wps:wsp>
                        <wps:cNvPr id="8686" name="Shape 8686"/>
                        <wps:cNvSpPr/>
                        <wps:spPr>
                          <a:xfrm>
                            <a:off x="0" y="0"/>
                            <a:ext cx="2258568" cy="15245"/>
                          </a:xfrm>
                          <a:custGeom>
                            <a:avLst/>
                            <a:gdLst/>
                            <a:ahLst/>
                            <a:cxnLst/>
                            <a:rect l="0" t="0" r="0" b="0"/>
                            <a:pathLst>
                              <a:path w="2258568" h="15245">
                                <a:moveTo>
                                  <a:pt x="0" y="7622"/>
                                </a:moveTo>
                                <a:lnTo>
                                  <a:pt x="2258568"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7E345BCA" id="Group 8687" o:spid="_x0000_s1026" style="width:177.85pt;height:1.2pt;mso-position-horizontal-relative:char;mso-position-vertical-relative:line" coordsize="2258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">
                <v:shape id="Shape 8686" o:spid="_x0000_s1027" style="position:absolute;width:22585;height:152;visibility:visible;mso-wrap-style:square;v-text-anchor:top" coordsize="2258568,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" path="m,7622r2258568,e" filled="f" strokeweight=".42347mm">
                  <v:stroke miterlimit="1" joinstyle="miter"/>
                  <v:path arrowok="t" textboxrect="0,0,2258568,15245"/>
                </v:shape>
                <w10:anchorlock/>
              </v:group>
            </w:pict>
          </mc:Fallback>
        </mc:AlternateContent>
      </w:r>
      <w:r w:rsidRPr="00EC0CDE">
        <w:rPr>
          <w:rFonts w:ascii="Calibri" w:eastAsia="Calibri" w:hAnsi="Calibri" w:cs="Calibri"/>
          <w:color w:val="000000"/>
          <w:sz w:val="28"/>
          <w:lang w:eastAsia="nb-NO"/>
        </w:rPr>
        <w:t>Tlf.</w:t>
      </w:r>
      <w:r w:rsidRPr="00EC0CDE">
        <w:rPr>
          <w:rFonts w:ascii="Calibri" w:eastAsia="Calibri" w:hAnsi="Calibri" w:cs="Calibri"/>
          <w:noProof/>
          <w:color w:val="000000"/>
          <w:sz w:val="24"/>
          <w:lang w:eastAsia="nb-NO"/>
        </w:rPr>
        <w:drawing>
          <wp:inline distT="0" distB="0" distL="0" distR="0" wp14:anchorId="3D23F4B2" wp14:editId="276F1B98">
            <wp:extent cx="1088136" cy="30489"/>
            <wp:effectExtent l="0" t="0" r="0" b="0"/>
            <wp:docPr id="8678" name="Picture 8678"/>
            <wp:cNvGraphicFramePr/>
            <a:graphic xmlns:a="http://schemas.openxmlformats.org/drawingml/2006/main">
              <a:graphicData uri="http://schemas.openxmlformats.org/drawingml/2006/picture">
                <pic:pic xmlns:pic="http://schemas.openxmlformats.org/drawingml/2006/picture">
                  <pic:nvPicPr>
                    <pic:cNvPr id="8678" name="Picture 8678"/>
                    <pic:cNvPicPr/>
                  </pic:nvPicPr>
                  <pic:blipFill>
                    <a:blip r:embed="rId6"/>
                    <a:stretch>
                      <a:fillRect/>
                    </a:stretch>
                  </pic:blipFill>
                  <pic:spPr>
                    <a:xfrm>
                      <a:off x="0" y="0"/>
                      <a:ext cx="1088136" cy="30489"/>
                    </a:xfrm>
                    <a:prstGeom prst="rect">
                      <a:avLst/>
                    </a:prstGeom>
                  </pic:spPr>
                </pic:pic>
              </a:graphicData>
            </a:graphic>
          </wp:inline>
        </w:drawing>
      </w:r>
    </w:p>
    <w:p w14:paraId="05A8E0BE" w14:textId="77777777" w:rsidR="00EC0CDE" w:rsidRPr="00EC0CDE" w:rsidRDefault="00EC0CDE" w:rsidP="00EC0CDE">
      <w:pPr>
        <w:spacing w:after="58" w:line="216" w:lineRule="auto"/>
        <w:ind w:left="86" w:right="29" w:hanging="5"/>
        <w:rPr>
          <w:rFonts w:ascii="Calibri" w:eastAsia="Calibri" w:hAnsi="Calibri" w:cs="Calibri"/>
          <w:color w:val="000000"/>
          <w:sz w:val="24"/>
          <w:lang w:eastAsia="nb-NO"/>
        </w:rPr>
      </w:pPr>
      <w:r w:rsidRPr="00EC0CDE">
        <w:rPr>
          <w:rFonts w:ascii="Calibri" w:eastAsia="Calibri" w:hAnsi="Calibri" w:cs="Calibri"/>
          <w:color w:val="000000"/>
          <w:sz w:val="32"/>
          <w:lang w:eastAsia="nb-NO"/>
        </w:rPr>
        <w:t>Undertegnede erklærer herved:</w:t>
      </w:r>
    </w:p>
    <w:p w14:paraId="3AC29711" w14:textId="77777777" w:rsidR="00EC0CDE" w:rsidRPr="00EC0CDE" w:rsidRDefault="00EC0CDE" w:rsidP="00EC0CDE">
      <w:pPr>
        <w:spacing w:after="3"/>
        <w:ind w:left="86" w:hanging="10"/>
        <w:rPr>
          <w:rFonts w:ascii="Calibri" w:eastAsia="Calibri" w:hAnsi="Calibri" w:cs="Calibri"/>
          <w:color w:val="000000"/>
          <w:sz w:val="24"/>
          <w:lang w:eastAsia="nb-NO"/>
        </w:rPr>
      </w:pPr>
      <w:r w:rsidRPr="00EC0CDE">
        <w:rPr>
          <w:rFonts w:ascii="Calibri" w:eastAsia="Calibri" w:hAnsi="Calibri" w:cs="Calibri"/>
          <w:noProof/>
          <w:color w:val="000000"/>
          <w:sz w:val="24"/>
          <w:lang w:eastAsia="nb-NO"/>
        </w:rPr>
        <w:drawing>
          <wp:inline distT="0" distB="0" distL="0" distR="0" wp14:anchorId="6C826245" wp14:editId="6100D8EA">
            <wp:extent cx="42672" cy="12196"/>
            <wp:effectExtent l="0" t="0" r="0" b="0"/>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7"/>
                    <a:stretch>
                      <a:fillRect/>
                    </a:stretch>
                  </pic:blipFill>
                  <pic:spPr>
                    <a:xfrm>
                      <a:off x="0" y="0"/>
                      <a:ext cx="42672" cy="12196"/>
                    </a:xfrm>
                    <a:prstGeom prst="rect">
                      <a:avLst/>
                    </a:prstGeom>
                  </pic:spPr>
                </pic:pic>
              </a:graphicData>
            </a:graphic>
          </wp:inline>
        </w:drawing>
      </w:r>
      <w:r w:rsidRPr="00EC0CDE">
        <w:rPr>
          <w:rFonts w:ascii="Calibri" w:eastAsia="Calibri" w:hAnsi="Calibri" w:cs="Calibri"/>
          <w:color w:val="000000"/>
          <w:sz w:val="28"/>
          <w:lang w:eastAsia="nb-NO"/>
        </w:rPr>
        <w:t xml:space="preserve"> å ha lest alarmplan og ordensregler for svømmehallen.</w:t>
      </w:r>
    </w:p>
    <w:p w14:paraId="562A29F0" w14:textId="77777777" w:rsidR="00EC0CDE" w:rsidRPr="00EC0CDE" w:rsidRDefault="00EC0CDE" w:rsidP="00EC0CDE">
      <w:pPr>
        <w:spacing w:after="334"/>
        <w:ind w:left="441" w:hanging="365"/>
        <w:rPr>
          <w:rFonts w:ascii="Calibri" w:eastAsia="Calibri" w:hAnsi="Calibri" w:cs="Calibri"/>
          <w:color w:val="000000"/>
          <w:sz w:val="24"/>
          <w:lang w:eastAsia="nb-NO"/>
        </w:rPr>
      </w:pPr>
      <w:r w:rsidRPr="00EC0CDE">
        <w:rPr>
          <w:rFonts w:ascii="Calibri" w:eastAsia="Calibri" w:hAnsi="Calibri" w:cs="Calibri"/>
          <w:noProof/>
          <w:color w:val="000000"/>
          <w:sz w:val="24"/>
          <w:lang w:eastAsia="nb-NO"/>
        </w:rPr>
        <w:drawing>
          <wp:inline distT="0" distB="0" distL="0" distR="0" wp14:anchorId="788E7FEA" wp14:editId="0DCE3E54">
            <wp:extent cx="42672" cy="15244"/>
            <wp:effectExtent l="0" t="0" r="0" b="0"/>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8"/>
                    <a:stretch>
                      <a:fillRect/>
                    </a:stretch>
                  </pic:blipFill>
                  <pic:spPr>
                    <a:xfrm>
                      <a:off x="0" y="0"/>
                      <a:ext cx="42672" cy="15244"/>
                    </a:xfrm>
                    <a:prstGeom prst="rect">
                      <a:avLst/>
                    </a:prstGeom>
                  </pic:spPr>
                </pic:pic>
              </a:graphicData>
            </a:graphic>
          </wp:inline>
        </w:drawing>
      </w:r>
      <w:r w:rsidRPr="00EC0CDE">
        <w:rPr>
          <w:rFonts w:ascii="Calibri" w:eastAsia="Calibri" w:hAnsi="Calibri" w:cs="Calibri"/>
          <w:color w:val="000000"/>
          <w:sz w:val="28"/>
          <w:lang w:eastAsia="nb-NO"/>
        </w:rPr>
        <w:t xml:space="preserve"> å ha minimum gjennomført og bestått teoretisk og praksis, livredning i basseng og livreddende førstehjelp i løpet av de siste to år.</w:t>
      </w:r>
    </w:p>
    <w:p w14:paraId="2A97AFF5" w14:textId="77777777" w:rsidR="00EC0CDE" w:rsidRPr="00EC0CDE" w:rsidRDefault="00EC0CDE" w:rsidP="00EC0CDE">
      <w:pPr>
        <w:spacing w:after="0"/>
        <w:ind w:left="2875"/>
        <w:jc w:val="center"/>
        <w:rPr>
          <w:rFonts w:ascii="Calibri" w:eastAsia="Calibri" w:hAnsi="Calibri" w:cs="Calibri"/>
          <w:color w:val="000000"/>
          <w:sz w:val="24"/>
          <w:lang w:eastAsia="nb-NO"/>
        </w:rPr>
      </w:pPr>
      <w:r w:rsidRPr="00EC0CDE">
        <w:rPr>
          <w:rFonts w:ascii="Calibri" w:eastAsia="Calibri" w:hAnsi="Calibri" w:cs="Calibri"/>
          <w:color w:val="000000"/>
          <w:sz w:val="32"/>
          <w:lang w:eastAsia="nb-NO"/>
        </w:rPr>
        <w:t>Dato:</w:t>
      </w:r>
    </w:p>
    <w:p w14:paraId="184626B1" w14:textId="77777777" w:rsidR="00EC0CDE" w:rsidRPr="00EC0CDE" w:rsidRDefault="00EC0CDE" w:rsidP="00EC0CDE">
      <w:pPr>
        <w:spacing w:after="32"/>
        <w:ind w:left="62"/>
        <w:rPr>
          <w:rFonts w:ascii="Calibri" w:eastAsia="Calibri" w:hAnsi="Calibri" w:cs="Calibri"/>
          <w:color w:val="000000"/>
          <w:sz w:val="24"/>
          <w:lang w:eastAsia="nb-NO"/>
        </w:rPr>
      </w:pPr>
      <w:r w:rsidRPr="00EC0CDE">
        <w:rPr>
          <w:rFonts w:ascii="Calibri" w:eastAsia="Calibri" w:hAnsi="Calibri" w:cs="Calibri"/>
          <w:noProof/>
          <w:color w:val="000000"/>
          <w:sz w:val="24"/>
          <w:lang w:eastAsia="nb-NO"/>
        </w:rPr>
        <w:drawing>
          <wp:inline distT="0" distB="0" distL="0" distR="0" wp14:anchorId="3C39DBFB" wp14:editId="12B90042">
            <wp:extent cx="4980432" cy="51831"/>
            <wp:effectExtent l="0" t="0" r="0" b="0"/>
            <wp:docPr id="8680" name="Picture 8680"/>
            <wp:cNvGraphicFramePr/>
            <a:graphic xmlns:a="http://schemas.openxmlformats.org/drawingml/2006/main">
              <a:graphicData uri="http://schemas.openxmlformats.org/drawingml/2006/picture">
                <pic:pic xmlns:pic="http://schemas.openxmlformats.org/drawingml/2006/picture">
                  <pic:nvPicPr>
                    <pic:cNvPr id="8680" name="Picture 8680"/>
                    <pic:cNvPicPr/>
                  </pic:nvPicPr>
                  <pic:blipFill>
                    <a:blip r:embed="rId9"/>
                    <a:stretch>
                      <a:fillRect/>
                    </a:stretch>
                  </pic:blipFill>
                  <pic:spPr>
                    <a:xfrm>
                      <a:off x="0" y="0"/>
                      <a:ext cx="4980432" cy="51831"/>
                    </a:xfrm>
                    <a:prstGeom prst="rect">
                      <a:avLst/>
                    </a:prstGeom>
                  </pic:spPr>
                </pic:pic>
              </a:graphicData>
            </a:graphic>
          </wp:inline>
        </w:drawing>
      </w:r>
    </w:p>
    <w:p w14:paraId="5647223A" w14:textId="77777777" w:rsidR="00EC0CDE" w:rsidRPr="00EC0CDE" w:rsidRDefault="00EC0CDE" w:rsidP="00EC0CDE">
      <w:pPr>
        <w:spacing w:after="3"/>
        <w:ind w:left="86" w:hanging="10"/>
        <w:rPr>
          <w:rFonts w:ascii="Calibri" w:eastAsia="Calibri" w:hAnsi="Calibri" w:cs="Calibri"/>
          <w:color w:val="000000"/>
          <w:sz w:val="24"/>
          <w:lang w:eastAsia="nb-NO"/>
        </w:rPr>
      </w:pPr>
      <w:r w:rsidRPr="00EC0CDE">
        <w:rPr>
          <w:rFonts w:ascii="Calibri" w:eastAsia="Calibri" w:hAnsi="Calibri" w:cs="Calibri"/>
          <w:color w:val="000000"/>
          <w:sz w:val="28"/>
          <w:lang w:eastAsia="nb-NO"/>
        </w:rPr>
        <w:t>Underskrift leietaker</w:t>
      </w:r>
    </w:p>
    <w:p w14:paraId="40D391D1" w14:textId="337F07FB" w:rsidR="00493ECA" w:rsidRPr="004F7F27" w:rsidRDefault="00493ECA" w:rsidP="00493ECA">
      <w:pPr>
        <w:keepNext/>
        <w:keepLines/>
        <w:spacing w:after="783"/>
        <w:ind w:right="29"/>
        <w:jc w:val="center"/>
        <w:outlineLvl w:val="0"/>
        <w:rPr>
          <w:rFonts w:ascii="Times New Roman" w:eastAsia="Times New Roman" w:hAnsi="Times New Roman" w:cs="Times New Roman"/>
          <w:b/>
          <w:color w:val="000000"/>
          <w:sz w:val="46"/>
          <w:lang w:eastAsia="nb-NO"/>
        </w:rPr>
      </w:pPr>
      <w:r w:rsidRPr="004F7F27">
        <w:rPr>
          <w:rFonts w:ascii="Times New Roman" w:eastAsia="Times New Roman" w:hAnsi="Times New Roman" w:cs="Times New Roman"/>
          <w:b/>
          <w:color w:val="000000"/>
          <w:sz w:val="46"/>
          <w:lang w:eastAsia="nb-NO"/>
        </w:rPr>
        <w:lastRenderedPageBreak/>
        <w:t>UENESHALLEN</w:t>
      </w:r>
    </w:p>
    <w:p w14:paraId="43E89686" w14:textId="77777777" w:rsidR="00EC0CDE" w:rsidRPr="00B26B0E" w:rsidRDefault="00EC0CDE" w:rsidP="00EC0CDE">
      <w:pPr>
        <w:spacing w:after="136"/>
        <w:ind w:left="14" w:hanging="10"/>
        <w:rPr>
          <w:rFonts w:ascii="Calibri" w:eastAsia="Calibri" w:hAnsi="Calibri" w:cs="Calibri"/>
          <w:b/>
          <w:color w:val="000000"/>
          <w:sz w:val="24"/>
          <w:lang w:eastAsia="nb-NO"/>
        </w:rPr>
      </w:pPr>
      <w:r w:rsidRPr="00B26B0E">
        <w:rPr>
          <w:rFonts w:ascii="Calibri" w:eastAsia="Calibri" w:hAnsi="Calibri" w:cs="Calibri"/>
          <w:b/>
          <w:color w:val="000000"/>
          <w:sz w:val="34"/>
          <w:lang w:eastAsia="nb-NO"/>
        </w:rPr>
        <w:t>Sikkerhetsregler</w:t>
      </w:r>
    </w:p>
    <w:p w14:paraId="4CE37211" w14:textId="698C5E71" w:rsidR="00EC0CDE" w:rsidRPr="00EC0CDE" w:rsidRDefault="00EC0CDE" w:rsidP="00EC0CDE">
      <w:pPr>
        <w:numPr>
          <w:ilvl w:val="0"/>
          <w:numId w:val="1"/>
        </w:numPr>
        <w:spacing w:after="29"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Badende skal rette seg etter henvisninger fra badevakt</w:t>
      </w:r>
      <w:r w:rsidR="00996BE9">
        <w:rPr>
          <w:rFonts w:ascii="Calibri" w:eastAsia="Calibri" w:hAnsi="Calibri" w:cs="Calibri"/>
          <w:color w:val="000000"/>
          <w:sz w:val="24"/>
          <w:lang w:eastAsia="nb-NO"/>
        </w:rPr>
        <w:t>.</w:t>
      </w:r>
    </w:p>
    <w:p w14:paraId="4C9BC96C" w14:textId="28ED255D" w:rsidR="00EC0CDE" w:rsidRDefault="00996BE9" w:rsidP="00EC0CDE">
      <w:pPr>
        <w:numPr>
          <w:ilvl w:val="0"/>
          <w:numId w:val="1"/>
        </w:numPr>
        <w:spacing w:after="46" w:line="266" w:lineRule="auto"/>
        <w:ind w:left="738" w:right="9" w:hanging="374"/>
        <w:jc w:val="both"/>
        <w:rPr>
          <w:rFonts w:ascii="Calibri" w:eastAsia="Calibri" w:hAnsi="Calibri" w:cs="Calibri"/>
          <w:color w:val="000000"/>
          <w:sz w:val="24"/>
          <w:lang w:eastAsia="nb-NO"/>
        </w:rPr>
      </w:pPr>
      <w:r>
        <w:rPr>
          <w:rFonts w:ascii="Calibri" w:eastAsia="Calibri" w:hAnsi="Calibri" w:cs="Calibri"/>
          <w:color w:val="000000"/>
          <w:sz w:val="24"/>
          <w:lang w:eastAsia="nb-NO"/>
        </w:rPr>
        <w:t xml:space="preserve">Barn som </w:t>
      </w:r>
      <w:r w:rsidRPr="00996BE9">
        <w:rPr>
          <w:rFonts w:ascii="Calibri" w:eastAsia="Calibri" w:hAnsi="Calibri" w:cs="Calibri"/>
          <w:color w:val="000000"/>
          <w:sz w:val="24"/>
          <w:u w:val="single"/>
          <w:lang w:eastAsia="nb-NO"/>
        </w:rPr>
        <w:t>ikke</w:t>
      </w:r>
      <w:r>
        <w:rPr>
          <w:rFonts w:ascii="Calibri" w:eastAsia="Calibri" w:hAnsi="Calibri" w:cs="Calibri"/>
          <w:color w:val="000000"/>
          <w:sz w:val="24"/>
          <w:lang w:eastAsia="nb-NO"/>
        </w:rPr>
        <w:t xml:space="preserve"> er svømmedyktige, skal ha armringer på og være i følge med voksen/foresatt i vannet.</w:t>
      </w:r>
    </w:p>
    <w:p w14:paraId="2CBF3AED" w14:textId="2062170F" w:rsidR="00996BE9" w:rsidRDefault="00996BE9" w:rsidP="00EC0CDE">
      <w:pPr>
        <w:numPr>
          <w:ilvl w:val="0"/>
          <w:numId w:val="1"/>
        </w:numPr>
        <w:spacing w:after="46" w:line="266" w:lineRule="auto"/>
        <w:ind w:left="738" w:right="9" w:hanging="374"/>
        <w:jc w:val="both"/>
        <w:rPr>
          <w:rFonts w:ascii="Calibri" w:eastAsia="Calibri" w:hAnsi="Calibri" w:cs="Calibri"/>
          <w:color w:val="000000"/>
          <w:sz w:val="24"/>
          <w:lang w:eastAsia="nb-NO"/>
        </w:rPr>
      </w:pPr>
      <w:r>
        <w:rPr>
          <w:rFonts w:ascii="Calibri" w:eastAsia="Calibri" w:hAnsi="Calibri" w:cs="Calibri"/>
          <w:color w:val="000000"/>
          <w:sz w:val="24"/>
          <w:lang w:eastAsia="nb-NO"/>
        </w:rPr>
        <w:t>Barn under 10 år må være i følge med voksen/foresatt i vannet.</w:t>
      </w:r>
    </w:p>
    <w:p w14:paraId="6E1B5F3B" w14:textId="1DE4BC93" w:rsidR="00996BE9" w:rsidRDefault="00996BE9" w:rsidP="00EC0CDE">
      <w:pPr>
        <w:numPr>
          <w:ilvl w:val="0"/>
          <w:numId w:val="1"/>
        </w:numPr>
        <w:spacing w:after="46" w:line="266" w:lineRule="auto"/>
        <w:ind w:left="738" w:right="9" w:hanging="374"/>
        <w:jc w:val="both"/>
        <w:rPr>
          <w:rFonts w:ascii="Calibri" w:eastAsia="Calibri" w:hAnsi="Calibri" w:cs="Calibri"/>
          <w:color w:val="000000"/>
          <w:sz w:val="24"/>
          <w:lang w:eastAsia="nb-NO"/>
        </w:rPr>
      </w:pPr>
      <w:r>
        <w:rPr>
          <w:rFonts w:ascii="Calibri" w:eastAsia="Calibri" w:hAnsi="Calibri" w:cs="Calibri"/>
          <w:color w:val="000000"/>
          <w:sz w:val="24"/>
          <w:lang w:eastAsia="nb-NO"/>
        </w:rPr>
        <w:t>Barn over 10 år har adgang alene under forutsetning at de er svømmedyktige.</w:t>
      </w:r>
    </w:p>
    <w:p w14:paraId="6B23059A" w14:textId="717D6BB1" w:rsidR="00996BE9" w:rsidRPr="00EC0CDE" w:rsidRDefault="00996BE9" w:rsidP="00EC0CDE">
      <w:pPr>
        <w:numPr>
          <w:ilvl w:val="0"/>
          <w:numId w:val="1"/>
        </w:numPr>
        <w:spacing w:after="46" w:line="266" w:lineRule="auto"/>
        <w:ind w:left="738" w:right="9" w:hanging="374"/>
        <w:jc w:val="both"/>
        <w:rPr>
          <w:rFonts w:ascii="Calibri" w:eastAsia="Calibri" w:hAnsi="Calibri" w:cs="Calibri"/>
          <w:color w:val="000000"/>
          <w:sz w:val="24"/>
          <w:lang w:eastAsia="nb-NO"/>
        </w:rPr>
      </w:pPr>
      <w:r>
        <w:rPr>
          <w:rFonts w:ascii="Calibri" w:eastAsia="Calibri" w:hAnsi="Calibri" w:cs="Calibri"/>
          <w:color w:val="000000"/>
          <w:sz w:val="24"/>
          <w:lang w:eastAsia="nb-NO"/>
        </w:rPr>
        <w:t xml:space="preserve">Vannrutsjebanen skal </w:t>
      </w:r>
      <w:r w:rsidRPr="00996BE9">
        <w:rPr>
          <w:rFonts w:ascii="Calibri" w:eastAsia="Calibri" w:hAnsi="Calibri" w:cs="Calibri"/>
          <w:color w:val="000000"/>
          <w:sz w:val="24"/>
          <w:u w:val="single"/>
          <w:lang w:eastAsia="nb-NO"/>
        </w:rPr>
        <w:t>ikke</w:t>
      </w:r>
      <w:r>
        <w:rPr>
          <w:rFonts w:ascii="Calibri" w:eastAsia="Calibri" w:hAnsi="Calibri" w:cs="Calibri"/>
          <w:color w:val="000000"/>
          <w:sz w:val="24"/>
          <w:lang w:eastAsia="nb-NO"/>
        </w:rPr>
        <w:t xml:space="preserve"> brukes hvis personen </w:t>
      </w:r>
      <w:r w:rsidRPr="00996BE9">
        <w:rPr>
          <w:rFonts w:ascii="Calibri" w:eastAsia="Calibri" w:hAnsi="Calibri" w:cs="Calibri"/>
          <w:color w:val="000000"/>
          <w:sz w:val="24"/>
          <w:u w:val="single"/>
          <w:lang w:eastAsia="nb-NO"/>
        </w:rPr>
        <w:t>ikke</w:t>
      </w:r>
      <w:r>
        <w:rPr>
          <w:rFonts w:ascii="Calibri" w:eastAsia="Calibri" w:hAnsi="Calibri" w:cs="Calibri"/>
          <w:color w:val="000000"/>
          <w:sz w:val="24"/>
          <w:lang w:eastAsia="nb-NO"/>
        </w:rPr>
        <w:t xml:space="preserve"> er svømmedyktig.</w:t>
      </w:r>
    </w:p>
    <w:p w14:paraId="0F8B0682" w14:textId="73996786" w:rsidR="00EC0CDE" w:rsidRPr="00EC0CDE" w:rsidRDefault="00EC0CDE" w:rsidP="00EC0CDE">
      <w:pPr>
        <w:numPr>
          <w:ilvl w:val="0"/>
          <w:numId w:val="1"/>
        </w:numPr>
        <w:spacing w:after="4"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Ingen løping inne i svømmehallen</w:t>
      </w:r>
      <w:r w:rsidR="00996BE9">
        <w:rPr>
          <w:rFonts w:ascii="Calibri" w:eastAsia="Calibri" w:hAnsi="Calibri" w:cs="Calibri"/>
          <w:color w:val="000000"/>
          <w:sz w:val="24"/>
          <w:lang w:eastAsia="nb-NO"/>
        </w:rPr>
        <w:t>.</w:t>
      </w:r>
    </w:p>
    <w:p w14:paraId="63856DA2" w14:textId="5A68283F" w:rsidR="00EC0CDE" w:rsidRPr="00EC0CDE" w:rsidRDefault="00EC0CDE" w:rsidP="00EC0CDE">
      <w:pPr>
        <w:numPr>
          <w:ilvl w:val="0"/>
          <w:numId w:val="1"/>
        </w:numPr>
        <w:spacing w:after="626"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Det skal vises hensyn til andre badende</w:t>
      </w:r>
      <w:r w:rsidR="00996BE9">
        <w:rPr>
          <w:rFonts w:ascii="Calibri" w:eastAsia="Calibri" w:hAnsi="Calibri" w:cs="Calibri"/>
          <w:color w:val="000000"/>
          <w:sz w:val="24"/>
          <w:lang w:eastAsia="nb-NO"/>
        </w:rPr>
        <w:t>.</w:t>
      </w:r>
    </w:p>
    <w:p w14:paraId="10CBD9D7" w14:textId="77777777" w:rsidR="00EC0CDE" w:rsidRPr="00B26B0E" w:rsidRDefault="00EC0CDE" w:rsidP="00EC0CDE">
      <w:pPr>
        <w:spacing w:after="136"/>
        <w:ind w:left="14" w:hanging="10"/>
        <w:rPr>
          <w:rFonts w:ascii="Calibri" w:eastAsia="Calibri" w:hAnsi="Calibri" w:cs="Calibri"/>
          <w:b/>
          <w:color w:val="000000"/>
          <w:sz w:val="24"/>
          <w:lang w:eastAsia="nb-NO"/>
        </w:rPr>
      </w:pPr>
      <w:r w:rsidRPr="00B26B0E">
        <w:rPr>
          <w:rFonts w:ascii="Calibri" w:eastAsia="Calibri" w:hAnsi="Calibri" w:cs="Calibri"/>
          <w:b/>
          <w:color w:val="000000"/>
          <w:sz w:val="34"/>
          <w:lang w:eastAsia="nb-NO"/>
        </w:rPr>
        <w:t>Hygieneregler</w:t>
      </w:r>
    </w:p>
    <w:p w14:paraId="7770B57D" w14:textId="77777777" w:rsidR="00EC0CDE" w:rsidRPr="00EC0CDE" w:rsidRDefault="00EC0CDE" w:rsidP="00EC0CDE">
      <w:pPr>
        <w:numPr>
          <w:ilvl w:val="0"/>
          <w:numId w:val="1"/>
        </w:numPr>
        <w:spacing w:after="31"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Grundig kroppsvask uten badetøy er påbudt før bruk av bassenget</w:t>
      </w:r>
    </w:p>
    <w:p w14:paraId="39EF78F1" w14:textId="77777777" w:rsidR="00EC0CDE" w:rsidRPr="00EC0CDE" w:rsidRDefault="00EC0CDE" w:rsidP="00EC0CDE">
      <w:pPr>
        <w:numPr>
          <w:ilvl w:val="0"/>
          <w:numId w:val="1"/>
        </w:numPr>
        <w:spacing w:after="4"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Håndkle skal benyttes til å sitte på i badstuen</w:t>
      </w:r>
    </w:p>
    <w:p w14:paraId="32FF8B32" w14:textId="77777777" w:rsidR="00EC0CDE" w:rsidRPr="00EC0CDE" w:rsidRDefault="00EC0CDE" w:rsidP="00EC0CDE">
      <w:pPr>
        <w:numPr>
          <w:ilvl w:val="0"/>
          <w:numId w:val="1"/>
        </w:numPr>
        <w:spacing w:after="40"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Bruk av ute sko er ikke tillat i dusjanlegget, badstue eller svømmehall og treningsstudio.</w:t>
      </w:r>
    </w:p>
    <w:p w14:paraId="108BC83F" w14:textId="77777777" w:rsidR="00EC0CDE" w:rsidRPr="00EC0CDE" w:rsidRDefault="00EC0CDE" w:rsidP="00EC0CDE">
      <w:pPr>
        <w:numPr>
          <w:ilvl w:val="0"/>
          <w:numId w:val="1"/>
        </w:numPr>
        <w:spacing w:after="35"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Ingen skal ha truse eller annet tøy under eller over badebukse/drakt</w:t>
      </w:r>
    </w:p>
    <w:p w14:paraId="5D8DCC83" w14:textId="77777777" w:rsidR="00EC0CDE" w:rsidRPr="00EC0CDE" w:rsidRDefault="00EC0CDE" w:rsidP="00EC0CDE">
      <w:pPr>
        <w:numPr>
          <w:ilvl w:val="0"/>
          <w:numId w:val="1"/>
        </w:numPr>
        <w:spacing w:after="846" w:line="266" w:lineRule="auto"/>
        <w:ind w:left="738" w:right="9" w:hanging="374"/>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Personer som har smittsomme sykdommer, åpne sår eller bandasje har ikke adgang</w:t>
      </w:r>
    </w:p>
    <w:p w14:paraId="23EB9D33" w14:textId="73031EB5" w:rsidR="00EC0CDE" w:rsidRPr="004F7F27" w:rsidRDefault="00EC0CDE" w:rsidP="00EC0CDE">
      <w:pPr>
        <w:spacing w:after="107"/>
        <w:ind w:left="14" w:hanging="10"/>
        <w:rPr>
          <w:rFonts w:ascii="Calibri" w:eastAsia="Calibri" w:hAnsi="Calibri" w:cs="Calibri"/>
          <w:b/>
          <w:color w:val="000000"/>
          <w:sz w:val="24"/>
          <w:lang w:eastAsia="nb-NO"/>
        </w:rPr>
      </w:pPr>
      <w:r w:rsidRPr="004F7F27">
        <w:rPr>
          <w:rFonts w:ascii="Calibri" w:eastAsia="Calibri" w:hAnsi="Calibri" w:cs="Calibri"/>
          <w:b/>
          <w:color w:val="000000"/>
          <w:sz w:val="34"/>
          <w:lang w:eastAsia="nb-NO"/>
        </w:rPr>
        <w:t>Alarmplan ved ulykker</w:t>
      </w:r>
    </w:p>
    <w:p w14:paraId="20FA7EAD" w14:textId="77777777" w:rsidR="00EC0CDE" w:rsidRPr="00EC0CDE" w:rsidRDefault="00EC0CDE" w:rsidP="00EC0CDE">
      <w:pPr>
        <w:spacing w:after="186" w:line="267" w:lineRule="auto"/>
        <w:ind w:left="62" w:hanging="5"/>
        <w:rPr>
          <w:rFonts w:ascii="Calibri" w:eastAsia="Calibri" w:hAnsi="Calibri" w:cs="Calibri"/>
          <w:color w:val="000000"/>
          <w:sz w:val="24"/>
          <w:lang w:eastAsia="nb-NO"/>
        </w:rPr>
      </w:pPr>
      <w:r w:rsidRPr="00EC0CDE">
        <w:rPr>
          <w:rFonts w:ascii="Calibri" w:eastAsia="Calibri" w:hAnsi="Calibri" w:cs="Calibri"/>
          <w:color w:val="000000"/>
          <w:sz w:val="26"/>
          <w:lang w:eastAsia="nb-NO"/>
        </w:rPr>
        <w:t>Den som oppdager ulykken:</w:t>
      </w:r>
    </w:p>
    <w:p w14:paraId="44DA81D2" w14:textId="0214AEC8" w:rsidR="00EC0CDE" w:rsidRPr="00EC0CDE" w:rsidRDefault="00EC0CDE" w:rsidP="00EC0CDE">
      <w:pPr>
        <w:spacing w:after="4" w:line="266" w:lineRule="auto"/>
        <w:ind w:left="389" w:right="134" w:hanging="355"/>
        <w:jc w:val="both"/>
        <w:rPr>
          <w:rFonts w:ascii="Calibri" w:eastAsia="Calibri" w:hAnsi="Calibri" w:cs="Calibri"/>
          <w:color w:val="000000"/>
          <w:sz w:val="24"/>
          <w:lang w:eastAsia="nb-NO"/>
        </w:rPr>
      </w:pPr>
      <w:r w:rsidRPr="00EC0CDE">
        <w:rPr>
          <w:rFonts w:ascii="Calibri" w:eastAsia="Calibri" w:hAnsi="Calibri" w:cs="Calibri"/>
          <w:noProof/>
          <w:color w:val="000000"/>
          <w:sz w:val="24"/>
          <w:lang w:eastAsia="nb-NO"/>
        </w:rPr>
        <w:drawing>
          <wp:inline distT="0" distB="0" distL="0" distR="0" wp14:anchorId="5E4B8FCF" wp14:editId="13D8DC02">
            <wp:extent cx="57912" cy="109759"/>
            <wp:effectExtent l="0" t="0" r="0" b="0"/>
            <wp:docPr id="2645" name="Picture 2645"/>
            <wp:cNvGraphicFramePr/>
            <a:graphic xmlns:a="http://schemas.openxmlformats.org/drawingml/2006/main">
              <a:graphicData uri="http://schemas.openxmlformats.org/drawingml/2006/picture">
                <pic:pic xmlns:pic="http://schemas.openxmlformats.org/drawingml/2006/picture">
                  <pic:nvPicPr>
                    <pic:cNvPr id="2645" name="Picture 2645"/>
                    <pic:cNvPicPr/>
                  </pic:nvPicPr>
                  <pic:blipFill>
                    <a:blip r:embed="rId10"/>
                    <a:stretch>
                      <a:fillRect/>
                    </a:stretch>
                  </pic:blipFill>
                  <pic:spPr>
                    <a:xfrm>
                      <a:off x="0" y="0"/>
                      <a:ext cx="57912" cy="109759"/>
                    </a:xfrm>
                    <a:prstGeom prst="rect">
                      <a:avLst/>
                    </a:prstGeom>
                  </pic:spPr>
                </pic:pic>
              </a:graphicData>
            </a:graphic>
          </wp:inline>
        </w:drawing>
      </w:r>
      <w:r w:rsidRPr="00EC0CDE">
        <w:rPr>
          <w:rFonts w:ascii="Calibri" w:eastAsia="Calibri" w:hAnsi="Calibri" w:cs="Calibri"/>
          <w:color w:val="000000"/>
          <w:sz w:val="24"/>
          <w:lang w:eastAsia="nb-NO"/>
        </w:rPr>
        <w:t>• Alle ansatte og leietakere som observerer en ulykke eller skade har plikt til å hjelpe for å hindre skade eller helse. En forulykket som ligger i vannet må først og fremst bringes på land slik at førstehjelp kan utføres</w:t>
      </w:r>
      <w:r w:rsidR="00B26B0E">
        <w:rPr>
          <w:rFonts w:ascii="Calibri" w:eastAsia="Calibri" w:hAnsi="Calibri" w:cs="Calibri"/>
          <w:color w:val="000000"/>
          <w:sz w:val="24"/>
          <w:lang w:eastAsia="nb-NO"/>
        </w:rPr>
        <w:t>.</w:t>
      </w:r>
    </w:p>
    <w:p w14:paraId="7A5FF7AF" w14:textId="3B6C5426" w:rsidR="00B26B0E" w:rsidRPr="00B26B0E" w:rsidRDefault="00EC0CDE" w:rsidP="00B26B0E">
      <w:pPr>
        <w:pStyle w:val="Listeavsnitt"/>
        <w:numPr>
          <w:ilvl w:val="0"/>
          <w:numId w:val="3"/>
        </w:numPr>
        <w:spacing w:after="365" w:line="241" w:lineRule="auto"/>
        <w:ind w:right="293"/>
        <w:rPr>
          <w:rFonts w:ascii="Calibri" w:eastAsia="Calibri" w:hAnsi="Calibri" w:cs="Calibri"/>
          <w:color w:val="000000"/>
          <w:sz w:val="24"/>
          <w:lang w:eastAsia="nb-NO"/>
        </w:rPr>
      </w:pPr>
      <w:r w:rsidRPr="00B26B0E">
        <w:rPr>
          <w:rFonts w:ascii="Calibri" w:eastAsia="Calibri" w:hAnsi="Calibri" w:cs="Calibri"/>
          <w:color w:val="000000"/>
          <w:sz w:val="24"/>
          <w:lang w:eastAsia="nb-NO"/>
        </w:rPr>
        <w:t>Dersom den som oppdager ulykken ikke selv kan foreta førstehjelp, skal man gjøre det som står i sin makt for å tilkalle hjelp ved for eksempel å rope eller hente hjelp</w:t>
      </w:r>
      <w:r w:rsidR="00B26B0E">
        <w:rPr>
          <w:rFonts w:ascii="Calibri" w:eastAsia="Calibri" w:hAnsi="Calibri" w:cs="Calibri"/>
          <w:color w:val="000000"/>
          <w:sz w:val="24"/>
          <w:lang w:eastAsia="nb-NO"/>
        </w:rPr>
        <w:t>.</w:t>
      </w:r>
      <w:r w:rsidRPr="00B26B0E">
        <w:rPr>
          <w:rFonts w:ascii="Calibri" w:eastAsia="Calibri" w:hAnsi="Calibri" w:cs="Calibri"/>
          <w:color w:val="000000"/>
          <w:sz w:val="24"/>
          <w:lang w:eastAsia="nb-NO"/>
        </w:rPr>
        <w:t xml:space="preserve"> </w:t>
      </w:r>
    </w:p>
    <w:p w14:paraId="0DB3405D" w14:textId="0B1687E8" w:rsidR="00EC0CDE" w:rsidRPr="00B26B0E" w:rsidRDefault="00EC0CDE" w:rsidP="00B26B0E">
      <w:pPr>
        <w:pStyle w:val="Listeavsnitt"/>
        <w:numPr>
          <w:ilvl w:val="0"/>
          <w:numId w:val="3"/>
        </w:numPr>
        <w:spacing w:after="365" w:line="241" w:lineRule="auto"/>
        <w:ind w:right="293"/>
        <w:rPr>
          <w:rFonts w:ascii="Calibri" w:eastAsia="Calibri" w:hAnsi="Calibri" w:cs="Calibri"/>
          <w:color w:val="000000"/>
          <w:sz w:val="24"/>
          <w:lang w:eastAsia="nb-NO"/>
        </w:rPr>
      </w:pPr>
      <w:r w:rsidRPr="00B26B0E">
        <w:rPr>
          <w:rFonts w:ascii="Calibri" w:eastAsia="Calibri" w:hAnsi="Calibri" w:cs="Calibri"/>
          <w:color w:val="000000"/>
          <w:sz w:val="24"/>
          <w:lang w:eastAsia="nb-NO"/>
        </w:rPr>
        <w:t>Ved mistanke om skade i nakke eller rygg skal hode/nakke holdes mest mulig i ro for å unngå forverring av skaden</w:t>
      </w:r>
      <w:r w:rsidR="00AA2396">
        <w:rPr>
          <w:rFonts w:ascii="Calibri" w:eastAsia="Calibri" w:hAnsi="Calibri" w:cs="Calibri"/>
          <w:color w:val="000000"/>
          <w:sz w:val="24"/>
          <w:lang w:eastAsia="nb-NO"/>
        </w:rPr>
        <w:t>.</w:t>
      </w:r>
    </w:p>
    <w:p w14:paraId="2DDE7CB2" w14:textId="77777777" w:rsidR="00B26B0E" w:rsidRDefault="00B26B0E" w:rsidP="00EC0CDE">
      <w:pPr>
        <w:spacing w:after="186" w:line="267" w:lineRule="auto"/>
        <w:ind w:left="62" w:hanging="5"/>
        <w:rPr>
          <w:rFonts w:ascii="Calibri" w:eastAsia="Calibri" w:hAnsi="Calibri" w:cs="Calibri"/>
          <w:color w:val="000000"/>
          <w:sz w:val="26"/>
          <w:lang w:eastAsia="nb-NO"/>
        </w:rPr>
      </w:pPr>
    </w:p>
    <w:p w14:paraId="70AC2683" w14:textId="77777777" w:rsidR="00B26B0E" w:rsidRDefault="00B26B0E" w:rsidP="00EC0CDE">
      <w:pPr>
        <w:spacing w:after="186" w:line="267" w:lineRule="auto"/>
        <w:ind w:left="62" w:hanging="5"/>
        <w:rPr>
          <w:rFonts w:ascii="Calibri" w:eastAsia="Calibri" w:hAnsi="Calibri" w:cs="Calibri"/>
          <w:color w:val="000000"/>
          <w:sz w:val="26"/>
          <w:lang w:eastAsia="nb-NO"/>
        </w:rPr>
      </w:pPr>
    </w:p>
    <w:p w14:paraId="30B8F8EB" w14:textId="41C9AAD9" w:rsidR="00EC0CDE" w:rsidRPr="005F70AF" w:rsidRDefault="00EC0CDE" w:rsidP="00EC0CDE">
      <w:pPr>
        <w:spacing w:after="186" w:line="267" w:lineRule="auto"/>
        <w:ind w:left="62" w:hanging="5"/>
        <w:rPr>
          <w:rFonts w:ascii="Calibri" w:eastAsia="Calibri" w:hAnsi="Calibri" w:cs="Calibri"/>
          <w:b/>
          <w:color w:val="000000"/>
          <w:sz w:val="24"/>
          <w:lang w:eastAsia="nb-NO"/>
        </w:rPr>
      </w:pPr>
      <w:r w:rsidRPr="005F70AF">
        <w:rPr>
          <w:rFonts w:ascii="Calibri" w:eastAsia="Calibri" w:hAnsi="Calibri" w:cs="Calibri"/>
          <w:b/>
          <w:color w:val="000000"/>
          <w:sz w:val="26"/>
          <w:lang w:eastAsia="nb-NO"/>
        </w:rPr>
        <w:lastRenderedPageBreak/>
        <w:t>Varsling:</w:t>
      </w:r>
    </w:p>
    <w:p w14:paraId="43320DA3" w14:textId="64C0BA59" w:rsidR="00EC0CDE" w:rsidRDefault="00EC0CDE" w:rsidP="00EC0CDE">
      <w:pPr>
        <w:spacing w:after="4" w:line="266" w:lineRule="auto"/>
        <w:ind w:left="398" w:right="9" w:hanging="350"/>
        <w:jc w:val="both"/>
        <w:rPr>
          <w:rFonts w:ascii="Calibri" w:eastAsia="Calibri" w:hAnsi="Calibri" w:cs="Calibri"/>
          <w:color w:val="000000"/>
          <w:sz w:val="24"/>
          <w:lang w:eastAsia="nb-NO"/>
        </w:rPr>
      </w:pPr>
      <w:r w:rsidRPr="00EC0CDE">
        <w:rPr>
          <w:rFonts w:ascii="Calibri" w:eastAsia="Calibri" w:hAnsi="Calibri" w:cs="Calibri"/>
          <w:noProof/>
          <w:color w:val="000000"/>
          <w:sz w:val="24"/>
          <w:lang w:eastAsia="nb-NO"/>
        </w:rPr>
        <w:drawing>
          <wp:inline distT="0" distB="0" distL="0" distR="0" wp14:anchorId="62FBBEEE" wp14:editId="6ED88E0B">
            <wp:extent cx="57912" cy="106711"/>
            <wp:effectExtent l="0" t="0" r="0" b="0"/>
            <wp:docPr id="2648" name="Picture 2648"/>
            <wp:cNvGraphicFramePr/>
            <a:graphic xmlns:a="http://schemas.openxmlformats.org/drawingml/2006/main">
              <a:graphicData uri="http://schemas.openxmlformats.org/drawingml/2006/picture">
                <pic:pic xmlns:pic="http://schemas.openxmlformats.org/drawingml/2006/picture">
                  <pic:nvPicPr>
                    <pic:cNvPr id="2648" name="Picture 2648"/>
                    <pic:cNvPicPr/>
                  </pic:nvPicPr>
                  <pic:blipFill>
                    <a:blip r:embed="rId11"/>
                    <a:stretch>
                      <a:fillRect/>
                    </a:stretch>
                  </pic:blipFill>
                  <pic:spPr>
                    <a:xfrm>
                      <a:off x="0" y="0"/>
                      <a:ext cx="57912" cy="106711"/>
                    </a:xfrm>
                    <a:prstGeom prst="rect">
                      <a:avLst/>
                    </a:prstGeom>
                  </pic:spPr>
                </pic:pic>
              </a:graphicData>
            </a:graphic>
          </wp:inline>
        </w:drawing>
      </w:r>
      <w:r w:rsidRPr="00EC0CDE">
        <w:rPr>
          <w:rFonts w:ascii="Calibri" w:eastAsia="Calibri" w:hAnsi="Calibri" w:cs="Calibri"/>
          <w:color w:val="000000"/>
          <w:sz w:val="24"/>
          <w:lang w:eastAsia="nb-NO"/>
        </w:rPr>
        <w:t xml:space="preserve">• </w:t>
      </w:r>
      <w:r w:rsidRPr="008047EC">
        <w:rPr>
          <w:rFonts w:ascii="Calibri" w:eastAsia="Calibri" w:hAnsi="Calibri" w:cs="Calibri"/>
          <w:color w:val="FF0000"/>
          <w:sz w:val="24"/>
          <w:lang w:eastAsia="nb-NO"/>
        </w:rPr>
        <w:t xml:space="preserve">Melding om ulykken skal så </w:t>
      </w:r>
      <w:r w:rsidR="00AA2396">
        <w:rPr>
          <w:rFonts w:ascii="Calibri" w:eastAsia="Calibri" w:hAnsi="Calibri" w:cs="Calibri"/>
          <w:color w:val="FF0000"/>
          <w:sz w:val="24"/>
          <w:lang w:eastAsia="nb-NO"/>
        </w:rPr>
        <w:t xml:space="preserve">raskt som mulig gis, </w:t>
      </w:r>
      <w:r w:rsidR="001F25BE">
        <w:rPr>
          <w:rFonts w:ascii="Calibri" w:eastAsia="Calibri" w:hAnsi="Calibri" w:cs="Calibri"/>
          <w:color w:val="FF0000"/>
          <w:sz w:val="24"/>
          <w:lang w:eastAsia="nb-NO"/>
        </w:rPr>
        <w:t>RING 113.</w:t>
      </w:r>
      <w:r w:rsidRPr="008047EC">
        <w:rPr>
          <w:rFonts w:ascii="Calibri" w:eastAsia="Calibri" w:hAnsi="Calibri" w:cs="Calibri"/>
          <w:color w:val="FF0000"/>
          <w:sz w:val="24"/>
          <w:lang w:eastAsia="nb-NO"/>
        </w:rPr>
        <w:t xml:space="preserve"> </w:t>
      </w:r>
      <w:r w:rsidRPr="00EC0CDE">
        <w:rPr>
          <w:rFonts w:ascii="Calibri" w:eastAsia="Calibri" w:hAnsi="Calibri" w:cs="Calibri"/>
          <w:color w:val="000000"/>
          <w:sz w:val="24"/>
          <w:lang w:eastAsia="nb-NO"/>
        </w:rPr>
        <w:t>Det er bedre å være føre var dersom det er tvil om skadens omfang</w:t>
      </w:r>
      <w:r w:rsidR="004B7916">
        <w:rPr>
          <w:rFonts w:ascii="Calibri" w:eastAsia="Calibri" w:hAnsi="Calibri" w:cs="Calibri"/>
          <w:color w:val="000000"/>
          <w:sz w:val="24"/>
          <w:lang w:eastAsia="nb-NO"/>
        </w:rPr>
        <w:t xml:space="preserve">. </w:t>
      </w:r>
      <w:r w:rsidR="004B7916" w:rsidRPr="008047EC">
        <w:rPr>
          <w:rFonts w:ascii="Calibri" w:eastAsia="Calibri" w:hAnsi="Calibri" w:cs="Calibri"/>
          <w:color w:val="FF0000"/>
          <w:sz w:val="24"/>
          <w:lang w:eastAsia="nb-NO"/>
        </w:rPr>
        <w:t>Hjertestarter er tilgjenglig i vestibylen.</w:t>
      </w:r>
    </w:p>
    <w:p w14:paraId="07F7D9B2" w14:textId="77777777" w:rsidR="004B7916" w:rsidRPr="00EC0CDE" w:rsidRDefault="004B7916" w:rsidP="00EC0CDE">
      <w:pPr>
        <w:spacing w:after="4" w:line="266" w:lineRule="auto"/>
        <w:ind w:left="398" w:right="9" w:hanging="350"/>
        <w:jc w:val="both"/>
        <w:rPr>
          <w:rFonts w:ascii="Calibri" w:eastAsia="Calibri" w:hAnsi="Calibri" w:cs="Calibri"/>
          <w:color w:val="000000"/>
          <w:sz w:val="24"/>
          <w:lang w:eastAsia="nb-NO"/>
        </w:rPr>
      </w:pPr>
    </w:p>
    <w:p w14:paraId="7241FDE1" w14:textId="5BB98B33" w:rsidR="00EC0CDE" w:rsidRPr="00EC0CDE" w:rsidRDefault="00EC0CDE" w:rsidP="00EC0CDE">
      <w:pPr>
        <w:spacing w:after="29" w:line="266" w:lineRule="auto"/>
        <w:ind w:left="408" w:right="9" w:hanging="355"/>
        <w:jc w:val="both"/>
        <w:rPr>
          <w:rFonts w:ascii="Calibri" w:eastAsia="Calibri" w:hAnsi="Calibri" w:cs="Calibri"/>
          <w:color w:val="000000"/>
          <w:sz w:val="24"/>
          <w:lang w:eastAsia="nb-NO"/>
        </w:rPr>
      </w:pPr>
      <w:r w:rsidRPr="00EC0CDE">
        <w:rPr>
          <w:rFonts w:ascii="Calibri" w:eastAsia="Calibri" w:hAnsi="Calibri" w:cs="Calibri"/>
          <w:noProof/>
          <w:color w:val="000000"/>
          <w:sz w:val="24"/>
          <w:lang w:eastAsia="nb-NO"/>
        </w:rPr>
        <w:drawing>
          <wp:inline distT="0" distB="0" distL="0" distR="0" wp14:anchorId="04CE372F" wp14:editId="7627AADC">
            <wp:extent cx="109728" cy="109759"/>
            <wp:effectExtent l="0" t="0" r="0" b="0"/>
            <wp:docPr id="2649" name="Picture 2649"/>
            <wp:cNvGraphicFramePr/>
            <a:graphic xmlns:a="http://schemas.openxmlformats.org/drawingml/2006/main">
              <a:graphicData uri="http://schemas.openxmlformats.org/drawingml/2006/picture">
                <pic:pic xmlns:pic="http://schemas.openxmlformats.org/drawingml/2006/picture">
                  <pic:nvPicPr>
                    <pic:cNvPr id="2649" name="Picture 2649"/>
                    <pic:cNvPicPr/>
                  </pic:nvPicPr>
                  <pic:blipFill>
                    <a:blip r:embed="rId12"/>
                    <a:stretch>
                      <a:fillRect/>
                    </a:stretch>
                  </pic:blipFill>
                  <pic:spPr>
                    <a:xfrm>
                      <a:off x="0" y="0"/>
                      <a:ext cx="109728" cy="109759"/>
                    </a:xfrm>
                    <a:prstGeom prst="rect">
                      <a:avLst/>
                    </a:prstGeom>
                  </pic:spPr>
                </pic:pic>
              </a:graphicData>
            </a:graphic>
          </wp:inline>
        </w:drawing>
      </w:r>
      <w:r w:rsidRPr="00EC0CDE">
        <w:rPr>
          <w:rFonts w:ascii="Calibri" w:eastAsia="Calibri" w:hAnsi="Calibri" w:cs="Calibri"/>
          <w:color w:val="000000"/>
          <w:sz w:val="24"/>
          <w:lang w:eastAsia="nb-NO"/>
        </w:rPr>
        <w:t xml:space="preserve"> Ved meget alvorlig hendelse som for eksempel lammelse eller dødsfall skal det også gis melding til politiet på telefon 112</w:t>
      </w:r>
      <w:r w:rsidR="00643026">
        <w:rPr>
          <w:rFonts w:ascii="Calibri" w:eastAsia="Calibri" w:hAnsi="Calibri" w:cs="Calibri"/>
          <w:color w:val="000000"/>
          <w:sz w:val="24"/>
          <w:lang w:eastAsia="nb-NO"/>
        </w:rPr>
        <w:t>.</w:t>
      </w:r>
    </w:p>
    <w:p w14:paraId="7369308C" w14:textId="77777777" w:rsidR="008047EC" w:rsidRDefault="008047EC" w:rsidP="00EC0CDE">
      <w:pPr>
        <w:spacing w:after="186" w:line="267" w:lineRule="auto"/>
        <w:ind w:left="62" w:hanging="5"/>
        <w:rPr>
          <w:rFonts w:ascii="Calibri" w:eastAsia="Calibri" w:hAnsi="Calibri" w:cs="Calibri"/>
          <w:color w:val="000000"/>
          <w:sz w:val="26"/>
          <w:lang w:eastAsia="nb-NO"/>
        </w:rPr>
      </w:pPr>
    </w:p>
    <w:p w14:paraId="68B58E82" w14:textId="7E03D0AB" w:rsidR="00EC0CDE" w:rsidRPr="00EC0CDE" w:rsidRDefault="00EC0CDE" w:rsidP="00EC0CDE">
      <w:pPr>
        <w:spacing w:after="186" w:line="267" w:lineRule="auto"/>
        <w:ind w:left="62" w:hanging="5"/>
        <w:rPr>
          <w:rFonts w:ascii="Calibri" w:eastAsia="Calibri" w:hAnsi="Calibri" w:cs="Calibri"/>
          <w:color w:val="000000"/>
          <w:sz w:val="24"/>
          <w:lang w:eastAsia="nb-NO"/>
        </w:rPr>
      </w:pPr>
      <w:r w:rsidRPr="00EC0CDE">
        <w:rPr>
          <w:rFonts w:ascii="Calibri" w:eastAsia="Calibri" w:hAnsi="Calibri" w:cs="Calibri"/>
          <w:color w:val="000000"/>
          <w:sz w:val="26"/>
          <w:lang w:eastAsia="nb-NO"/>
        </w:rPr>
        <w:t>Slik gjør du:</w:t>
      </w:r>
    </w:p>
    <w:p w14:paraId="1828EF1D" w14:textId="77777777" w:rsidR="00EC0CDE" w:rsidRPr="00EC0CDE" w:rsidRDefault="00EC0CDE" w:rsidP="00EC0CDE">
      <w:pPr>
        <w:spacing w:after="219" w:line="266" w:lineRule="auto"/>
        <w:ind w:left="62" w:right="101"/>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Du legger noen i sjokkleie ved å legge dem på ryggen og løfte beina opp. Noen kan holde beina, eller de kan hvile på en stol eller en annen passende gjenstand. Også sløve eller bevisstløse med tegn på sjokk skal legges i sjokkleie, hvis en klarer å holde luftveiene åpne. I sjokkleie holdes ikke luftveiene åpne av seg selv. Hodet må holdes bakover og haken løftes.</w:t>
      </w:r>
    </w:p>
    <w:p w14:paraId="7569F5DC" w14:textId="77777777" w:rsidR="00EC0CDE" w:rsidRPr="00EC0CDE" w:rsidRDefault="00EC0CDE" w:rsidP="00EC0CDE">
      <w:pPr>
        <w:spacing w:after="186" w:line="267" w:lineRule="auto"/>
        <w:ind w:left="62" w:hanging="5"/>
        <w:rPr>
          <w:rFonts w:ascii="Calibri" w:eastAsia="Calibri" w:hAnsi="Calibri" w:cs="Calibri"/>
          <w:color w:val="000000"/>
          <w:sz w:val="24"/>
          <w:lang w:eastAsia="nb-NO"/>
        </w:rPr>
      </w:pPr>
      <w:r w:rsidRPr="00EC0CDE">
        <w:rPr>
          <w:rFonts w:ascii="Calibri" w:eastAsia="Calibri" w:hAnsi="Calibri" w:cs="Calibri"/>
          <w:color w:val="000000"/>
          <w:sz w:val="26"/>
          <w:lang w:eastAsia="nb-NO"/>
        </w:rPr>
        <w:t>Blødninger</w:t>
      </w:r>
    </w:p>
    <w:p w14:paraId="7D0A0050" w14:textId="77777777" w:rsidR="00EC0CDE" w:rsidRPr="00EC0CDE" w:rsidRDefault="00EC0CDE" w:rsidP="00EC0CDE">
      <w:pPr>
        <w:spacing w:after="186" w:line="267" w:lineRule="auto"/>
        <w:ind w:left="62" w:hanging="5"/>
        <w:rPr>
          <w:rFonts w:ascii="Calibri" w:eastAsia="Calibri" w:hAnsi="Calibri" w:cs="Calibri"/>
          <w:color w:val="000000"/>
          <w:sz w:val="24"/>
          <w:lang w:eastAsia="nb-NO"/>
        </w:rPr>
      </w:pPr>
      <w:r w:rsidRPr="00EC0CDE">
        <w:rPr>
          <w:rFonts w:ascii="Calibri" w:eastAsia="Calibri" w:hAnsi="Calibri" w:cs="Calibri"/>
          <w:color w:val="000000"/>
          <w:sz w:val="26"/>
          <w:lang w:eastAsia="nb-NO"/>
        </w:rPr>
        <w:t>Slik stanser du en ytre blødning:</w:t>
      </w:r>
    </w:p>
    <w:p w14:paraId="03BB05F6" w14:textId="77777777" w:rsidR="00EC0CDE" w:rsidRPr="00EC0CDE" w:rsidRDefault="00EC0CDE" w:rsidP="00EC0CDE">
      <w:pPr>
        <w:spacing w:after="183" w:line="266" w:lineRule="auto"/>
        <w:ind w:left="58" w:right="9"/>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Trykk direkte mot det blødende stedet. Hvis du har et rent tøystykke, kan du legge det mot stedet som blør før du trykker. Hvis bandasjen blir gjennomfuktet av blod, skal du ikke fjerne den, men legge en ny oppå. Hold trykket lenge. Hvis du har en bandasje eller et elastisk bind, kan du lage en trykk bandasje. Løft den blødende kroppsdelen så høyt du kan, men fortsett å trykke mot stedet som blør.</w:t>
      </w:r>
    </w:p>
    <w:p w14:paraId="38E05C73" w14:textId="77777777" w:rsidR="00EC0CDE" w:rsidRPr="00EC0CDE" w:rsidRDefault="00EC0CDE" w:rsidP="00EC0CDE">
      <w:pPr>
        <w:spacing w:after="186" w:line="267" w:lineRule="auto"/>
        <w:ind w:left="62" w:hanging="5"/>
        <w:rPr>
          <w:rFonts w:ascii="Calibri" w:eastAsia="Calibri" w:hAnsi="Calibri" w:cs="Calibri"/>
          <w:color w:val="000000"/>
          <w:sz w:val="24"/>
          <w:lang w:eastAsia="nb-NO"/>
        </w:rPr>
      </w:pPr>
      <w:r w:rsidRPr="00EC0CDE">
        <w:rPr>
          <w:rFonts w:ascii="Calibri" w:eastAsia="Calibri" w:hAnsi="Calibri" w:cs="Calibri"/>
          <w:color w:val="000000"/>
          <w:sz w:val="26"/>
          <w:lang w:eastAsia="nb-NO"/>
        </w:rPr>
        <w:t>Omsorg</w:t>
      </w:r>
    </w:p>
    <w:p w14:paraId="12477675" w14:textId="77777777" w:rsidR="00EC0CDE" w:rsidRPr="00EC0CDE" w:rsidRDefault="00EC0CDE" w:rsidP="00EC0CDE">
      <w:pPr>
        <w:spacing w:after="186" w:line="267" w:lineRule="auto"/>
        <w:ind w:left="62" w:hanging="5"/>
        <w:rPr>
          <w:rFonts w:ascii="Calibri" w:eastAsia="Calibri" w:hAnsi="Calibri" w:cs="Calibri"/>
          <w:color w:val="000000"/>
          <w:sz w:val="24"/>
          <w:lang w:eastAsia="nb-NO"/>
        </w:rPr>
      </w:pPr>
      <w:r w:rsidRPr="00EC0CDE">
        <w:rPr>
          <w:rFonts w:ascii="Calibri" w:eastAsia="Calibri" w:hAnsi="Calibri" w:cs="Calibri"/>
          <w:color w:val="000000"/>
          <w:sz w:val="26"/>
          <w:lang w:eastAsia="nb-NO"/>
        </w:rPr>
        <w:t>Det er en stor psykisk påkjenning å bli alvorlig syk eller skadd. Man blir overveldet, redd og engstelig for hva som kan skje videre. Du kan gi nærhet, omsorg og trøst som lindrer angsten og smertene.</w:t>
      </w:r>
    </w:p>
    <w:p w14:paraId="5A980F57" w14:textId="77777777" w:rsidR="00EC0CDE" w:rsidRPr="00EC0CDE" w:rsidRDefault="00EC0CDE" w:rsidP="00EC0CDE">
      <w:pPr>
        <w:spacing w:after="232" w:line="266" w:lineRule="auto"/>
        <w:ind w:left="62" w:right="9"/>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Ved ambulansemannskapets ankomst</w:t>
      </w:r>
    </w:p>
    <w:p w14:paraId="16915639" w14:textId="77777777" w:rsidR="00EC0CDE" w:rsidRPr="00EC0CDE" w:rsidRDefault="00EC0CDE" w:rsidP="00EC0CDE">
      <w:pPr>
        <w:spacing w:after="189" w:line="266" w:lineRule="auto"/>
        <w:ind w:left="67" w:right="9"/>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Når du skal overlate ansvaret for en pasient til ambulanse- eller hjelpemannskapene, må det skje uten tidstap og farlige misforståelser.</w:t>
      </w:r>
    </w:p>
    <w:p w14:paraId="60A58579" w14:textId="239D4309" w:rsidR="00EC0CDE" w:rsidRPr="00EC0CDE" w:rsidRDefault="00EC0CDE" w:rsidP="00EC0CDE">
      <w:pPr>
        <w:numPr>
          <w:ilvl w:val="0"/>
          <w:numId w:val="2"/>
        </w:numPr>
        <w:spacing w:after="4" w:line="266" w:lineRule="auto"/>
        <w:ind w:right="4" w:hanging="355"/>
        <w:jc w:val="both"/>
        <w:rPr>
          <w:rFonts w:ascii="Calibri" w:eastAsia="Calibri" w:hAnsi="Calibri" w:cs="Calibri"/>
          <w:color w:val="000000"/>
          <w:sz w:val="24"/>
          <w:lang w:eastAsia="nb-NO"/>
        </w:rPr>
      </w:pPr>
      <w:r w:rsidRPr="00EC0CDE">
        <w:rPr>
          <w:rFonts w:ascii="Calibri" w:eastAsia="Calibri" w:hAnsi="Calibri" w:cs="Calibri"/>
          <w:color w:val="000000"/>
          <w:sz w:val="24"/>
          <w:lang w:eastAsia="nb-NO"/>
        </w:rPr>
        <w:t>Vis vei for ambulansen og ambulansemannskapene</w:t>
      </w:r>
      <w:r w:rsidR="00AA2396">
        <w:rPr>
          <w:rFonts w:ascii="Calibri" w:eastAsia="Calibri" w:hAnsi="Calibri" w:cs="Calibri"/>
          <w:color w:val="000000"/>
          <w:sz w:val="24"/>
          <w:lang w:eastAsia="nb-NO"/>
        </w:rPr>
        <w:t>.</w:t>
      </w:r>
    </w:p>
    <w:p w14:paraId="48FE58B6" w14:textId="73A397D6" w:rsidR="00EC0CDE" w:rsidRPr="00EC0CDE" w:rsidRDefault="00EC0CDE" w:rsidP="00EC0CDE">
      <w:pPr>
        <w:numPr>
          <w:ilvl w:val="0"/>
          <w:numId w:val="2"/>
        </w:numPr>
        <w:spacing w:after="186" w:line="267" w:lineRule="auto"/>
        <w:ind w:right="4" w:hanging="355"/>
        <w:jc w:val="both"/>
        <w:rPr>
          <w:rFonts w:ascii="Calibri" w:eastAsia="Calibri" w:hAnsi="Calibri" w:cs="Calibri"/>
          <w:color w:val="000000"/>
          <w:sz w:val="24"/>
          <w:lang w:eastAsia="nb-NO"/>
        </w:rPr>
      </w:pPr>
      <w:r w:rsidRPr="00EC0CDE">
        <w:rPr>
          <w:rFonts w:ascii="Calibri" w:eastAsia="Calibri" w:hAnsi="Calibri" w:cs="Calibri"/>
          <w:color w:val="000000"/>
          <w:sz w:val="26"/>
          <w:lang w:eastAsia="nb-NO"/>
        </w:rPr>
        <w:t>Gi en orienterende melding om det du vet; fortell hvem du er, hva som har skjedd, hva du tror feiler den syke eller skadde og hva dere har gjort av førstehjelp</w:t>
      </w:r>
      <w:r w:rsidR="00AA2396">
        <w:rPr>
          <w:rFonts w:ascii="Calibri" w:eastAsia="Calibri" w:hAnsi="Calibri" w:cs="Calibri"/>
          <w:color w:val="000000"/>
          <w:sz w:val="26"/>
          <w:lang w:eastAsia="nb-NO"/>
        </w:rPr>
        <w:t>.</w:t>
      </w:r>
    </w:p>
    <w:p w14:paraId="4F36EDEF" w14:textId="77777777" w:rsidR="009B6C47" w:rsidRDefault="009B6C47">
      <w:pPr>
        <w:rPr>
          <w:sz w:val="34"/>
          <w:szCs w:val="34"/>
        </w:rPr>
      </w:pPr>
    </w:p>
    <w:p w14:paraId="71ECC562" w14:textId="77777777" w:rsidR="00105F1F" w:rsidRDefault="00105F1F">
      <w:pPr>
        <w:rPr>
          <w:b/>
          <w:sz w:val="34"/>
          <w:szCs w:val="34"/>
        </w:rPr>
      </w:pPr>
    </w:p>
    <w:p w14:paraId="609E0B37" w14:textId="78CD2AB8" w:rsidR="00901B29" w:rsidRDefault="00A63BD6">
      <w:pPr>
        <w:rPr>
          <w:b/>
          <w:sz w:val="34"/>
          <w:szCs w:val="34"/>
        </w:rPr>
      </w:pPr>
      <w:bookmarkStart w:id="0" w:name="_GoBack"/>
      <w:bookmarkEnd w:id="0"/>
      <w:r w:rsidRPr="005F70AF">
        <w:rPr>
          <w:b/>
          <w:sz w:val="34"/>
          <w:szCs w:val="34"/>
        </w:rPr>
        <w:lastRenderedPageBreak/>
        <w:t>Branninstruks for Ueneshallen</w:t>
      </w:r>
    </w:p>
    <w:p w14:paraId="7BB71156" w14:textId="77777777" w:rsidR="008C7FA7" w:rsidRPr="005F70AF" w:rsidRDefault="008C7FA7">
      <w:pPr>
        <w:rPr>
          <w:b/>
          <w:sz w:val="34"/>
          <w:szCs w:val="34"/>
        </w:rPr>
      </w:pPr>
    </w:p>
    <w:p w14:paraId="58B16BC3" w14:textId="67F201B1" w:rsidR="009B6C47" w:rsidRPr="005F70AF" w:rsidRDefault="009B6C47" w:rsidP="009B6C47">
      <w:pPr>
        <w:pStyle w:val="Listeavsnitt"/>
        <w:numPr>
          <w:ilvl w:val="0"/>
          <w:numId w:val="3"/>
        </w:numPr>
        <w:rPr>
          <w:sz w:val="28"/>
          <w:szCs w:val="28"/>
        </w:rPr>
      </w:pPr>
      <w:r w:rsidRPr="005F70AF">
        <w:rPr>
          <w:sz w:val="28"/>
          <w:szCs w:val="28"/>
        </w:rPr>
        <w:t>Brann må straks varsles brannvesenet, ring 110.</w:t>
      </w:r>
    </w:p>
    <w:p w14:paraId="4A37CA7A" w14:textId="55CC3249" w:rsidR="009B6C47" w:rsidRPr="005F70AF" w:rsidRDefault="009B6C47" w:rsidP="009B6C47">
      <w:pPr>
        <w:pStyle w:val="Listeavsnitt"/>
        <w:numPr>
          <w:ilvl w:val="0"/>
          <w:numId w:val="3"/>
        </w:numPr>
        <w:rPr>
          <w:sz w:val="28"/>
          <w:szCs w:val="28"/>
        </w:rPr>
      </w:pPr>
      <w:r w:rsidRPr="005F70AF">
        <w:rPr>
          <w:sz w:val="28"/>
          <w:szCs w:val="28"/>
        </w:rPr>
        <w:t>Få ut alle som befinner seg i lokalet og eventuelle andre som er truet av røyk og brann.</w:t>
      </w:r>
    </w:p>
    <w:p w14:paraId="15B1EDC5" w14:textId="3625B840" w:rsidR="009B6C47" w:rsidRPr="005F70AF" w:rsidRDefault="009B6C47" w:rsidP="009B6C47">
      <w:pPr>
        <w:pStyle w:val="Listeavsnitt"/>
        <w:numPr>
          <w:ilvl w:val="0"/>
          <w:numId w:val="3"/>
        </w:numPr>
        <w:rPr>
          <w:sz w:val="28"/>
          <w:szCs w:val="28"/>
        </w:rPr>
      </w:pPr>
      <w:r w:rsidRPr="005F70AF">
        <w:rPr>
          <w:sz w:val="28"/>
          <w:szCs w:val="28"/>
        </w:rPr>
        <w:t>Forsøk å slokke med det utstyret som finnes i lokalet.</w:t>
      </w:r>
    </w:p>
    <w:p w14:paraId="601A3DB3" w14:textId="236F03B8" w:rsidR="009B6C47" w:rsidRPr="005F70AF" w:rsidRDefault="009B6C47" w:rsidP="009B6C47">
      <w:pPr>
        <w:pStyle w:val="Listeavsnitt"/>
        <w:numPr>
          <w:ilvl w:val="0"/>
          <w:numId w:val="3"/>
        </w:numPr>
        <w:rPr>
          <w:sz w:val="28"/>
          <w:szCs w:val="28"/>
        </w:rPr>
      </w:pPr>
      <w:r w:rsidRPr="005F70AF">
        <w:rPr>
          <w:sz w:val="28"/>
          <w:szCs w:val="28"/>
        </w:rPr>
        <w:t>Lukk vinduer og dører.</w:t>
      </w:r>
    </w:p>
    <w:p w14:paraId="74EE7153" w14:textId="16BF6981" w:rsidR="009B6C47" w:rsidRPr="005F70AF" w:rsidRDefault="009B6C47" w:rsidP="009B6C47">
      <w:pPr>
        <w:pStyle w:val="Listeavsnitt"/>
        <w:numPr>
          <w:ilvl w:val="0"/>
          <w:numId w:val="3"/>
        </w:numPr>
        <w:rPr>
          <w:sz w:val="28"/>
          <w:szCs w:val="28"/>
        </w:rPr>
      </w:pPr>
      <w:r w:rsidRPr="005F70AF">
        <w:rPr>
          <w:sz w:val="28"/>
          <w:szCs w:val="28"/>
        </w:rPr>
        <w:t>Møt og informer brannvesenet.</w:t>
      </w:r>
    </w:p>
    <w:p w14:paraId="483F2B3E" w14:textId="5B20B032" w:rsidR="009B6C47" w:rsidRPr="005F70AF" w:rsidRDefault="009B6C47" w:rsidP="009B6C47">
      <w:pPr>
        <w:pStyle w:val="Listeavsnitt"/>
        <w:numPr>
          <w:ilvl w:val="0"/>
          <w:numId w:val="3"/>
        </w:numPr>
        <w:rPr>
          <w:sz w:val="28"/>
          <w:szCs w:val="28"/>
        </w:rPr>
      </w:pPr>
      <w:r w:rsidRPr="005F70AF">
        <w:rPr>
          <w:sz w:val="28"/>
          <w:szCs w:val="28"/>
        </w:rPr>
        <w:t>Oppstillingsplass ved brann og øvelser er parkeringsplassen mellom Ueneshallen og Flekkefjord ungdomsskole.</w:t>
      </w:r>
    </w:p>
    <w:p w14:paraId="1014556B" w14:textId="3C83F8F7" w:rsidR="009B6C47" w:rsidRPr="005F70AF" w:rsidRDefault="009B6C47" w:rsidP="009B6C47">
      <w:pPr>
        <w:pStyle w:val="Listeavsnitt"/>
        <w:numPr>
          <w:ilvl w:val="0"/>
          <w:numId w:val="3"/>
        </w:numPr>
        <w:rPr>
          <w:sz w:val="28"/>
          <w:szCs w:val="28"/>
        </w:rPr>
      </w:pPr>
      <w:r w:rsidRPr="005F70AF">
        <w:rPr>
          <w:sz w:val="28"/>
          <w:szCs w:val="28"/>
        </w:rPr>
        <w:t>Skolen har egen oppstillingsplass.</w:t>
      </w:r>
    </w:p>
    <w:p w14:paraId="2D69E01E" w14:textId="77777777" w:rsidR="009B6C47" w:rsidRPr="00A63BD6" w:rsidRDefault="009B6C47">
      <w:pPr>
        <w:rPr>
          <w:sz w:val="34"/>
          <w:szCs w:val="34"/>
        </w:rPr>
      </w:pPr>
    </w:p>
    <w:sectPr w:rsidR="009B6C47" w:rsidRPr="00A63BD6">
      <w:pgSz w:w="11904" w:h="16829"/>
      <w:pgMar w:top="1554" w:right="1349" w:bottom="1782" w:left="13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13.5pt;height:13.5pt" coordsize="" o:spt="100" o:bullet="t" adj="0,,0" path="" stroked="f">
        <v:stroke joinstyle="miter"/>
        <v:imagedata r:id="rId1" o:title="image1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pt;height:27pt;visibility:visible;mso-wrap-style:square" o:bullet="t">
        <v:imagedata r:id="rId2" o:title=""/>
      </v:shape>
    </w:pict>
  </w:numPicBullet>
  <w:abstractNum w:abstractNumId="0" w15:restartNumberingAfterBreak="0">
    <w:nsid w:val="1286424C"/>
    <w:multiLevelType w:val="hybridMultilevel"/>
    <w:tmpl w:val="49083D2C"/>
    <w:lvl w:ilvl="0" w:tplc="53B85140">
      <w:start w:val="1"/>
      <w:numFmt w:val="decimal"/>
      <w:lvlText w:val="%1."/>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4A7616">
      <w:start w:val="1"/>
      <w:numFmt w:val="lowerLetter"/>
      <w:lvlText w:val="%2"/>
      <w:lvlJc w:val="left"/>
      <w:pPr>
        <w:ind w:left="1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3CB4F8">
      <w:start w:val="1"/>
      <w:numFmt w:val="lowerRoman"/>
      <w:lvlText w:val="%3"/>
      <w:lvlJc w:val="left"/>
      <w:pPr>
        <w:ind w:left="2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22091E">
      <w:start w:val="1"/>
      <w:numFmt w:val="decimal"/>
      <w:lvlText w:val="%4"/>
      <w:lvlJc w:val="left"/>
      <w:pPr>
        <w:ind w:left="2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EA69F2">
      <w:start w:val="1"/>
      <w:numFmt w:val="lowerLetter"/>
      <w:lvlText w:val="%5"/>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0A3CC2">
      <w:start w:val="1"/>
      <w:numFmt w:val="lowerRoman"/>
      <w:lvlText w:val="%6"/>
      <w:lvlJc w:val="left"/>
      <w:pPr>
        <w:ind w:left="4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F820FA">
      <w:start w:val="1"/>
      <w:numFmt w:val="decimal"/>
      <w:lvlText w:val="%7"/>
      <w:lvlJc w:val="left"/>
      <w:pPr>
        <w:ind w:left="5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58D1F6">
      <w:start w:val="1"/>
      <w:numFmt w:val="lowerLetter"/>
      <w:lvlText w:val="%8"/>
      <w:lvlJc w:val="left"/>
      <w:pPr>
        <w:ind w:left="5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20F4C4">
      <w:start w:val="1"/>
      <w:numFmt w:val="lowerRoman"/>
      <w:lvlText w:val="%9"/>
      <w:lvlJc w:val="left"/>
      <w:pPr>
        <w:ind w:left="6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50797"/>
    <w:multiLevelType w:val="hybridMultilevel"/>
    <w:tmpl w:val="9D5C62AE"/>
    <w:lvl w:ilvl="0" w:tplc="2E6C29B4">
      <w:start w:val="1"/>
      <w:numFmt w:val="bullet"/>
      <w:lvlText w:val=""/>
      <w:lvlPicBulletId w:val="1"/>
      <w:lvlJc w:val="left"/>
      <w:pPr>
        <w:tabs>
          <w:tab w:val="num" w:pos="720"/>
        </w:tabs>
        <w:ind w:left="720" w:hanging="360"/>
      </w:pPr>
      <w:rPr>
        <w:rFonts w:ascii="Symbol" w:hAnsi="Symbol" w:hint="default"/>
      </w:rPr>
    </w:lvl>
    <w:lvl w:ilvl="1" w:tplc="36AE1FF4" w:tentative="1">
      <w:start w:val="1"/>
      <w:numFmt w:val="bullet"/>
      <w:lvlText w:val=""/>
      <w:lvlJc w:val="left"/>
      <w:pPr>
        <w:tabs>
          <w:tab w:val="num" w:pos="1440"/>
        </w:tabs>
        <w:ind w:left="1440" w:hanging="360"/>
      </w:pPr>
      <w:rPr>
        <w:rFonts w:ascii="Symbol" w:hAnsi="Symbol" w:hint="default"/>
      </w:rPr>
    </w:lvl>
    <w:lvl w:ilvl="2" w:tplc="57142922" w:tentative="1">
      <w:start w:val="1"/>
      <w:numFmt w:val="bullet"/>
      <w:lvlText w:val=""/>
      <w:lvlJc w:val="left"/>
      <w:pPr>
        <w:tabs>
          <w:tab w:val="num" w:pos="2160"/>
        </w:tabs>
        <w:ind w:left="2160" w:hanging="360"/>
      </w:pPr>
      <w:rPr>
        <w:rFonts w:ascii="Symbol" w:hAnsi="Symbol" w:hint="default"/>
      </w:rPr>
    </w:lvl>
    <w:lvl w:ilvl="3" w:tplc="4F54B762" w:tentative="1">
      <w:start w:val="1"/>
      <w:numFmt w:val="bullet"/>
      <w:lvlText w:val=""/>
      <w:lvlJc w:val="left"/>
      <w:pPr>
        <w:tabs>
          <w:tab w:val="num" w:pos="2880"/>
        </w:tabs>
        <w:ind w:left="2880" w:hanging="360"/>
      </w:pPr>
      <w:rPr>
        <w:rFonts w:ascii="Symbol" w:hAnsi="Symbol" w:hint="default"/>
      </w:rPr>
    </w:lvl>
    <w:lvl w:ilvl="4" w:tplc="B78CE5DA" w:tentative="1">
      <w:start w:val="1"/>
      <w:numFmt w:val="bullet"/>
      <w:lvlText w:val=""/>
      <w:lvlJc w:val="left"/>
      <w:pPr>
        <w:tabs>
          <w:tab w:val="num" w:pos="3600"/>
        </w:tabs>
        <w:ind w:left="3600" w:hanging="360"/>
      </w:pPr>
      <w:rPr>
        <w:rFonts w:ascii="Symbol" w:hAnsi="Symbol" w:hint="default"/>
      </w:rPr>
    </w:lvl>
    <w:lvl w:ilvl="5" w:tplc="60AAEDCC" w:tentative="1">
      <w:start w:val="1"/>
      <w:numFmt w:val="bullet"/>
      <w:lvlText w:val=""/>
      <w:lvlJc w:val="left"/>
      <w:pPr>
        <w:tabs>
          <w:tab w:val="num" w:pos="4320"/>
        </w:tabs>
        <w:ind w:left="4320" w:hanging="360"/>
      </w:pPr>
      <w:rPr>
        <w:rFonts w:ascii="Symbol" w:hAnsi="Symbol" w:hint="default"/>
      </w:rPr>
    </w:lvl>
    <w:lvl w:ilvl="6" w:tplc="6108E8BA" w:tentative="1">
      <w:start w:val="1"/>
      <w:numFmt w:val="bullet"/>
      <w:lvlText w:val=""/>
      <w:lvlJc w:val="left"/>
      <w:pPr>
        <w:tabs>
          <w:tab w:val="num" w:pos="5040"/>
        </w:tabs>
        <w:ind w:left="5040" w:hanging="360"/>
      </w:pPr>
      <w:rPr>
        <w:rFonts w:ascii="Symbol" w:hAnsi="Symbol" w:hint="default"/>
      </w:rPr>
    </w:lvl>
    <w:lvl w:ilvl="7" w:tplc="BBE275C6" w:tentative="1">
      <w:start w:val="1"/>
      <w:numFmt w:val="bullet"/>
      <w:lvlText w:val=""/>
      <w:lvlJc w:val="left"/>
      <w:pPr>
        <w:tabs>
          <w:tab w:val="num" w:pos="5760"/>
        </w:tabs>
        <w:ind w:left="5760" w:hanging="360"/>
      </w:pPr>
      <w:rPr>
        <w:rFonts w:ascii="Symbol" w:hAnsi="Symbol" w:hint="default"/>
      </w:rPr>
    </w:lvl>
    <w:lvl w:ilvl="8" w:tplc="A6D0F2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8107F9"/>
    <w:multiLevelType w:val="hybridMultilevel"/>
    <w:tmpl w:val="42703F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CD95272"/>
    <w:multiLevelType w:val="hybridMultilevel"/>
    <w:tmpl w:val="5E78B4C2"/>
    <w:lvl w:ilvl="0" w:tplc="23609D66">
      <w:start w:val="1"/>
      <w:numFmt w:val="bullet"/>
      <w:lvlText w:val="•"/>
      <w:lvlPicBulletId w:val="0"/>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FAC072">
      <w:start w:val="1"/>
      <w:numFmt w:val="bullet"/>
      <w:lvlText w:val="o"/>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040DA">
      <w:start w:val="1"/>
      <w:numFmt w:val="bullet"/>
      <w:lvlText w:val="▪"/>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D210DC">
      <w:start w:val="1"/>
      <w:numFmt w:val="bullet"/>
      <w:lvlText w:val="•"/>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74EDEE">
      <w:start w:val="1"/>
      <w:numFmt w:val="bullet"/>
      <w:lvlText w:val="o"/>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C0942A">
      <w:start w:val="1"/>
      <w:numFmt w:val="bullet"/>
      <w:lvlText w:val="▪"/>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7A9DC8">
      <w:start w:val="1"/>
      <w:numFmt w:val="bullet"/>
      <w:lvlText w:val="•"/>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74CBA6">
      <w:start w:val="1"/>
      <w:numFmt w:val="bullet"/>
      <w:lvlText w:val="o"/>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A69E2A">
      <w:start w:val="1"/>
      <w:numFmt w:val="bullet"/>
      <w:lvlText w:val="▪"/>
      <w:lvlJc w:val="left"/>
      <w:pPr>
        <w:ind w:left="6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E"/>
    <w:rsid w:val="000B528F"/>
    <w:rsid w:val="00105F1F"/>
    <w:rsid w:val="001F25BE"/>
    <w:rsid w:val="001F3932"/>
    <w:rsid w:val="003013E3"/>
    <w:rsid w:val="00493ECA"/>
    <w:rsid w:val="004B76B9"/>
    <w:rsid w:val="004B7916"/>
    <w:rsid w:val="004F7F27"/>
    <w:rsid w:val="0054419D"/>
    <w:rsid w:val="005F70AF"/>
    <w:rsid w:val="00643026"/>
    <w:rsid w:val="00793D60"/>
    <w:rsid w:val="008047EC"/>
    <w:rsid w:val="008C7FA7"/>
    <w:rsid w:val="0097530B"/>
    <w:rsid w:val="00996BE9"/>
    <w:rsid w:val="009B6C47"/>
    <w:rsid w:val="00A63BD6"/>
    <w:rsid w:val="00AA2396"/>
    <w:rsid w:val="00B26B0E"/>
    <w:rsid w:val="00B86637"/>
    <w:rsid w:val="00E05360"/>
    <w:rsid w:val="00EC0C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4329"/>
  <w15:chartTrackingRefBased/>
  <w15:docId w15:val="{DA5929AE-3DC5-4B20-956A-2E4C7C53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6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jpg"/><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3689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Olsson</dc:creator>
  <cp:keywords/>
  <dc:description/>
  <cp:lastModifiedBy>Thomas Olsson</cp:lastModifiedBy>
  <cp:revision>4</cp:revision>
  <dcterms:created xsi:type="dcterms:W3CDTF">2019-06-19T14:09:00Z</dcterms:created>
  <dcterms:modified xsi:type="dcterms:W3CDTF">2020-02-04T12:14:00Z</dcterms:modified>
</cp:coreProperties>
</file>